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25" w:rsidRPr="00D571A9" w:rsidRDefault="00A14F25" w:rsidP="00D571A9">
      <w:pPr>
        <w:pStyle w:val="N03Y"/>
        <w:spacing w:before="0" w:after="0"/>
        <w:ind w:firstLine="720"/>
        <w:jc w:val="both"/>
        <w:rPr>
          <w:rFonts w:ascii="Tahoma" w:hAnsi="Tahoma" w:cs="Tahoma"/>
          <w:b w:val="0"/>
          <w:sz w:val="22"/>
          <w:szCs w:val="22"/>
          <w:lang w:val="sr-Latn-CS"/>
        </w:rPr>
      </w:pPr>
      <w:r w:rsidRPr="00D571A9">
        <w:rPr>
          <w:rFonts w:ascii="Tahoma" w:hAnsi="Tahoma" w:cs="Tahoma"/>
          <w:b w:val="0"/>
          <w:sz w:val="22"/>
          <w:szCs w:val="22"/>
          <w:lang w:val="it-IT"/>
        </w:rPr>
        <w:t xml:space="preserve">Na osnovu  člana </w:t>
      </w:r>
      <w:r w:rsidR="000C2BE1" w:rsidRPr="00D571A9">
        <w:rPr>
          <w:rFonts w:ascii="Tahoma" w:hAnsi="Tahoma" w:cs="Tahoma"/>
          <w:b w:val="0"/>
          <w:sz w:val="22"/>
          <w:szCs w:val="22"/>
          <w:lang w:val="it-IT"/>
        </w:rPr>
        <w:t>164</w:t>
      </w:r>
      <w:r w:rsidRPr="00D571A9">
        <w:rPr>
          <w:rFonts w:ascii="Tahoma" w:hAnsi="Tahoma" w:cs="Tahoma"/>
          <w:b w:val="0"/>
          <w:sz w:val="22"/>
          <w:szCs w:val="22"/>
          <w:lang w:val="it-IT"/>
        </w:rPr>
        <w:t xml:space="preserve"> </w:t>
      </w:r>
      <w:r w:rsidRPr="00D571A9">
        <w:rPr>
          <w:rFonts w:ascii="Tahoma" w:hAnsi="Tahoma" w:cs="Tahoma"/>
          <w:b w:val="0"/>
          <w:sz w:val="22"/>
          <w:szCs w:val="22"/>
          <w:lang w:val="sr-Latn-CS"/>
        </w:rPr>
        <w:t xml:space="preserve">Zakona o </w:t>
      </w:r>
      <w:r w:rsidR="0080097C" w:rsidRPr="00D571A9">
        <w:rPr>
          <w:rFonts w:ascii="Tahoma" w:hAnsi="Tahoma" w:cs="Tahoma"/>
          <w:b w:val="0"/>
          <w:sz w:val="22"/>
          <w:szCs w:val="22"/>
          <w:lang w:val="sr-Latn-CS"/>
        </w:rPr>
        <w:t>planiranju</w:t>
      </w:r>
      <w:r w:rsidRPr="00D571A9">
        <w:rPr>
          <w:rFonts w:ascii="Tahoma" w:hAnsi="Tahoma" w:cs="Tahoma"/>
          <w:b w:val="0"/>
          <w:sz w:val="22"/>
          <w:szCs w:val="22"/>
          <w:lang w:val="sr-Latn-CS"/>
        </w:rPr>
        <w:t xml:space="preserve"> prostora i izgradnji objekata (’’Službeni list CG’’, broj </w:t>
      </w:r>
      <w:r w:rsidR="00201832" w:rsidRPr="00D571A9">
        <w:rPr>
          <w:rFonts w:ascii="Tahoma" w:hAnsi="Tahoma" w:cs="Tahoma"/>
          <w:b w:val="0"/>
          <w:sz w:val="22"/>
          <w:szCs w:val="22"/>
          <w:lang w:val="sr-Latn-CS"/>
        </w:rPr>
        <w:t>64/17</w:t>
      </w:r>
      <w:r w:rsidRPr="00D571A9">
        <w:rPr>
          <w:rFonts w:ascii="Tahoma" w:hAnsi="Tahoma" w:cs="Tahoma"/>
          <w:b w:val="0"/>
          <w:sz w:val="22"/>
          <w:szCs w:val="22"/>
          <w:lang w:val="sr-Latn-CS"/>
        </w:rPr>
        <w:t>),  člana 48 stav 1 alineja 2 Statuta Glavnog grada  (’’Službeni list RCG – Opštinski propisi’’, broj 28/06 i ’’Sl.list CG – opštinski propisi’’ broj 39/10</w:t>
      </w:r>
      <w:r w:rsidR="000C2BE1" w:rsidRPr="00D571A9">
        <w:rPr>
          <w:rFonts w:ascii="Tahoma" w:hAnsi="Tahoma" w:cs="Tahoma"/>
          <w:b w:val="0"/>
          <w:sz w:val="22"/>
          <w:szCs w:val="22"/>
          <w:lang w:val="sr-Latn-CS"/>
        </w:rPr>
        <w:t>,</w:t>
      </w:r>
      <w:r w:rsidRPr="00D571A9">
        <w:rPr>
          <w:rFonts w:ascii="Tahoma" w:hAnsi="Tahoma" w:cs="Tahoma"/>
          <w:b w:val="0"/>
          <w:sz w:val="22"/>
          <w:szCs w:val="22"/>
          <w:lang w:val="sr-Latn-CS"/>
        </w:rPr>
        <w:t xml:space="preserve"> 18/12</w:t>
      </w:r>
      <w:r w:rsidR="000C2BE1" w:rsidRPr="00D571A9">
        <w:rPr>
          <w:rFonts w:ascii="Tahoma" w:hAnsi="Tahoma" w:cs="Tahoma"/>
          <w:b w:val="0"/>
          <w:sz w:val="22"/>
          <w:szCs w:val="22"/>
          <w:lang w:val="sr-Latn-CS"/>
        </w:rPr>
        <w:t xml:space="preserve"> i 38/17</w:t>
      </w:r>
      <w:r w:rsidRPr="00D571A9">
        <w:rPr>
          <w:rFonts w:ascii="Tahoma" w:hAnsi="Tahoma" w:cs="Tahoma"/>
          <w:b w:val="0"/>
          <w:sz w:val="22"/>
          <w:szCs w:val="22"/>
          <w:lang w:val="sr-Latn-CS"/>
        </w:rPr>
        <w:t>)</w:t>
      </w:r>
      <w:r w:rsidR="009E2918" w:rsidRPr="00D571A9">
        <w:rPr>
          <w:rFonts w:ascii="Tahoma" w:hAnsi="Tahoma" w:cs="Tahoma"/>
          <w:b w:val="0"/>
          <w:sz w:val="22"/>
          <w:szCs w:val="22"/>
          <w:lang w:val="sr-Latn-CS"/>
        </w:rPr>
        <w:t>,</w:t>
      </w:r>
      <w:r w:rsidR="00627438" w:rsidRPr="00D571A9">
        <w:rPr>
          <w:rFonts w:ascii="Tahoma" w:hAnsi="Tahoma" w:cs="Tahoma"/>
          <w:b w:val="0"/>
          <w:sz w:val="22"/>
          <w:szCs w:val="22"/>
          <w:lang w:val="sr-Latn-CS"/>
        </w:rPr>
        <w:t xml:space="preserve"> uz prethodnu saglasnost </w:t>
      </w:r>
      <w:r w:rsidR="004E5934" w:rsidRPr="00D571A9">
        <w:rPr>
          <w:rFonts w:ascii="Tahoma" w:hAnsi="Tahoma" w:cs="Tahoma"/>
          <w:b w:val="0"/>
          <w:color w:val="auto"/>
          <w:sz w:val="22"/>
          <w:szCs w:val="22"/>
          <w:lang w:val="sr-Latn-CS"/>
        </w:rPr>
        <w:t>Vlade Crne Gore</w:t>
      </w:r>
      <w:r w:rsidR="00627438" w:rsidRPr="00D571A9">
        <w:rPr>
          <w:rFonts w:ascii="Tahoma" w:hAnsi="Tahoma" w:cs="Tahoma"/>
          <w:b w:val="0"/>
          <w:sz w:val="22"/>
          <w:szCs w:val="22"/>
          <w:lang w:val="sr-Latn-CS"/>
        </w:rPr>
        <w:t xml:space="preserve"> broj _______ od  ____ 2017.godine,</w:t>
      </w:r>
      <w:r w:rsidRPr="00D571A9">
        <w:rPr>
          <w:rFonts w:ascii="Tahoma" w:hAnsi="Tahoma" w:cs="Tahoma"/>
          <w:b w:val="0"/>
          <w:sz w:val="22"/>
          <w:szCs w:val="22"/>
          <w:lang w:val="sr-Latn-CS"/>
        </w:rPr>
        <w:t xml:space="preserve"> Skupština Glavnog grada – Podgorice, na sjednici održanoj dana _____   201</w:t>
      </w:r>
      <w:r w:rsidR="00273F6D" w:rsidRPr="00D571A9">
        <w:rPr>
          <w:rFonts w:ascii="Tahoma" w:hAnsi="Tahoma" w:cs="Tahoma"/>
          <w:b w:val="0"/>
          <w:sz w:val="22"/>
          <w:szCs w:val="22"/>
          <w:lang w:val="sr-Latn-CS"/>
        </w:rPr>
        <w:t>7</w:t>
      </w:r>
      <w:r w:rsidRPr="00D571A9">
        <w:rPr>
          <w:rFonts w:ascii="Tahoma" w:hAnsi="Tahoma" w:cs="Tahoma"/>
          <w:b w:val="0"/>
          <w:sz w:val="22"/>
          <w:szCs w:val="22"/>
          <w:lang w:val="sr-Latn-CS"/>
        </w:rPr>
        <w:t xml:space="preserve">. godine, donijela </w:t>
      </w:r>
      <w:r w:rsidR="00627438" w:rsidRPr="00D571A9">
        <w:rPr>
          <w:rFonts w:ascii="Tahoma" w:hAnsi="Tahoma" w:cs="Tahoma"/>
          <w:b w:val="0"/>
          <w:sz w:val="22"/>
          <w:szCs w:val="22"/>
          <w:lang w:val="sr-Latn-CS"/>
        </w:rPr>
        <w:t>je</w:t>
      </w:r>
    </w:p>
    <w:p w:rsidR="00A14F25" w:rsidRPr="00D571A9" w:rsidRDefault="00A14F25" w:rsidP="00D571A9">
      <w:pPr>
        <w:pStyle w:val="N03Y"/>
        <w:spacing w:before="0" w:after="0"/>
        <w:jc w:val="both"/>
        <w:rPr>
          <w:rFonts w:ascii="Tahoma" w:hAnsi="Tahoma" w:cs="Tahoma"/>
          <w:b w:val="0"/>
          <w:sz w:val="22"/>
          <w:szCs w:val="22"/>
          <w:lang w:val="sr-Latn-CS"/>
        </w:rPr>
      </w:pPr>
    </w:p>
    <w:p w:rsidR="00A14F25" w:rsidRPr="00D571A9" w:rsidRDefault="00A14F25" w:rsidP="00D571A9">
      <w:pPr>
        <w:pStyle w:val="N03Y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ODLUKU</w:t>
      </w:r>
    </w:p>
    <w:p w:rsidR="00A14F25" w:rsidRPr="00D571A9" w:rsidRDefault="00A14F25" w:rsidP="00D571A9">
      <w:pPr>
        <w:pStyle w:val="N03Y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o naknadi za komunalno opremanje građevinskog zemljišta</w:t>
      </w:r>
      <w:r w:rsidR="00F26CBC">
        <w:rPr>
          <w:rFonts w:ascii="Tahoma" w:hAnsi="Tahoma" w:cs="Tahoma"/>
          <w:sz w:val="22"/>
          <w:szCs w:val="22"/>
        </w:rPr>
        <w:t xml:space="preserve"> za bespravne objekte</w:t>
      </w:r>
      <w:bookmarkStart w:id="0" w:name="_GoBack"/>
      <w:bookmarkEnd w:id="0"/>
      <w:r w:rsidR="00627438" w:rsidRPr="00D571A9">
        <w:rPr>
          <w:rFonts w:ascii="Tahoma" w:hAnsi="Tahoma" w:cs="Tahoma"/>
          <w:sz w:val="22"/>
          <w:szCs w:val="22"/>
        </w:rPr>
        <w:t xml:space="preserve"> </w:t>
      </w:r>
    </w:p>
    <w:p w:rsidR="00627438" w:rsidRPr="00D571A9" w:rsidRDefault="00A14F25" w:rsidP="00D571A9">
      <w:pPr>
        <w:pStyle w:val="N05Y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 xml:space="preserve">("Službeni list Crne Gore - opštinski propisi", br. </w:t>
      </w:r>
      <w:r w:rsidR="00627438" w:rsidRPr="00D571A9">
        <w:rPr>
          <w:rFonts w:ascii="Tahoma" w:hAnsi="Tahoma" w:cs="Tahoma"/>
          <w:sz w:val="22"/>
          <w:szCs w:val="22"/>
        </w:rPr>
        <w:t>____</w:t>
      </w:r>
      <w:r w:rsidRPr="00D571A9">
        <w:rPr>
          <w:rFonts w:ascii="Tahoma" w:hAnsi="Tahoma" w:cs="Tahoma"/>
          <w:sz w:val="22"/>
          <w:szCs w:val="22"/>
        </w:rPr>
        <w:t xml:space="preserve"> od </w:t>
      </w:r>
      <w:r w:rsidR="00627438" w:rsidRPr="00D571A9">
        <w:rPr>
          <w:rFonts w:ascii="Tahoma" w:hAnsi="Tahoma" w:cs="Tahoma"/>
          <w:sz w:val="22"/>
          <w:szCs w:val="22"/>
        </w:rPr>
        <w:t xml:space="preserve"> ____ 2017.godine </w:t>
      </w:r>
    </w:p>
    <w:p w:rsidR="00627438" w:rsidRPr="00D571A9" w:rsidRDefault="00627438" w:rsidP="00D571A9">
      <w:pPr>
        <w:pStyle w:val="N05Y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N05Y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I OSNOVNE ODREDBE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Član 1</w:t>
      </w:r>
    </w:p>
    <w:p w:rsidR="00CE1D97" w:rsidRPr="00D571A9" w:rsidRDefault="00CE1D97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Ovom odlukom propisuju se uslovi, način, rokovi i postupak plaćanja naknade za komunalno opremanje građevinskog zemljišta</w:t>
      </w:r>
      <w:r w:rsidR="00627438" w:rsidRPr="00D571A9">
        <w:rPr>
          <w:rFonts w:ascii="Tahoma" w:hAnsi="Tahoma" w:cs="Tahoma"/>
        </w:rPr>
        <w:t xml:space="preserve"> za bespravne objekte</w:t>
      </w:r>
      <w:r w:rsidRPr="00D571A9">
        <w:rPr>
          <w:rFonts w:ascii="Tahoma" w:hAnsi="Tahoma" w:cs="Tahoma"/>
        </w:rPr>
        <w:t>.</w:t>
      </w:r>
    </w:p>
    <w:p w:rsidR="00627438" w:rsidRPr="00D571A9" w:rsidRDefault="00627438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Član 2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412BA7" w:rsidP="00D571A9">
      <w:pPr>
        <w:pStyle w:val="T30X"/>
        <w:spacing w:before="0" w:after="0"/>
        <w:ind w:firstLine="720"/>
        <w:rPr>
          <w:rFonts w:ascii="Tahoma" w:hAnsi="Tahoma" w:cs="Tahoma"/>
          <w:color w:val="auto"/>
        </w:rPr>
      </w:pPr>
      <w:r w:rsidRPr="00D571A9">
        <w:rPr>
          <w:rFonts w:ascii="Tahoma" w:hAnsi="Tahoma" w:cs="Tahoma"/>
        </w:rPr>
        <w:t>K</w:t>
      </w:r>
      <w:r w:rsidR="00A14F25" w:rsidRPr="00D571A9">
        <w:rPr>
          <w:rFonts w:ascii="Tahoma" w:hAnsi="Tahoma" w:cs="Tahoma"/>
        </w:rPr>
        <w:t>omunalno opremanje građevinskog zemljišta</w:t>
      </w:r>
      <w:r w:rsidR="00627438" w:rsidRPr="00D571A9">
        <w:rPr>
          <w:rFonts w:ascii="Tahoma" w:hAnsi="Tahoma" w:cs="Tahoma"/>
        </w:rPr>
        <w:t xml:space="preserve"> za bespravne objekte </w:t>
      </w:r>
      <w:r w:rsidR="00A14F25" w:rsidRPr="00D571A9">
        <w:rPr>
          <w:rFonts w:ascii="Tahoma" w:hAnsi="Tahoma" w:cs="Tahoma"/>
        </w:rPr>
        <w:t xml:space="preserve"> (u daljem tekstu: komunalno opremanje) vrši se u skladu sa </w:t>
      </w:r>
      <w:r w:rsidR="009D0391" w:rsidRPr="00D571A9">
        <w:rPr>
          <w:rFonts w:ascii="Tahoma" w:hAnsi="Tahoma" w:cs="Tahoma"/>
        </w:rPr>
        <w:t>Planom komunalnog opremanja</w:t>
      </w:r>
      <w:r w:rsidR="00A14F25" w:rsidRPr="00D571A9">
        <w:rPr>
          <w:rFonts w:ascii="Tahoma" w:hAnsi="Tahoma" w:cs="Tahoma"/>
          <w:color w:val="auto"/>
        </w:rPr>
        <w:t>.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Za komunalno opremanje građevinskog zemljišta</w:t>
      </w:r>
      <w:r w:rsidR="00627438" w:rsidRPr="00D571A9">
        <w:rPr>
          <w:rFonts w:ascii="Tahoma" w:hAnsi="Tahoma" w:cs="Tahoma"/>
        </w:rPr>
        <w:t xml:space="preserve"> za bespravne objekte</w:t>
      </w:r>
      <w:r w:rsidRPr="00D571A9">
        <w:rPr>
          <w:rFonts w:ascii="Tahoma" w:hAnsi="Tahoma" w:cs="Tahoma"/>
        </w:rPr>
        <w:t xml:space="preserve"> plaća se naknada.</w:t>
      </w:r>
    </w:p>
    <w:p w:rsidR="00A14F25" w:rsidRPr="00D571A9" w:rsidRDefault="00A14F25" w:rsidP="00D571A9">
      <w:pPr>
        <w:pStyle w:val="T30X"/>
        <w:spacing w:before="0" w:after="0"/>
        <w:rPr>
          <w:rFonts w:ascii="Tahoma" w:hAnsi="Tahoma" w:cs="Tahoma"/>
        </w:rPr>
      </w:pPr>
    </w:p>
    <w:p w:rsidR="00A14F25" w:rsidRPr="00D571A9" w:rsidRDefault="00A14F25" w:rsidP="00D571A9">
      <w:pPr>
        <w:pStyle w:val="N01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II USLOVI</w:t>
      </w:r>
    </w:p>
    <w:p w:rsidR="00CE1D97" w:rsidRPr="00D571A9" w:rsidRDefault="00CE1D97" w:rsidP="00D571A9">
      <w:pPr>
        <w:pStyle w:val="N01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Član 3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832622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Naknadu za komunalno opremanje građevinskog zemljišta</w:t>
      </w:r>
      <w:r w:rsidR="00627438" w:rsidRPr="00D571A9">
        <w:rPr>
          <w:rFonts w:ascii="Tahoma" w:hAnsi="Tahoma" w:cs="Tahoma"/>
        </w:rPr>
        <w:t xml:space="preserve"> za bespravne objekte</w:t>
      </w:r>
      <w:r w:rsidRPr="00D571A9">
        <w:rPr>
          <w:rFonts w:ascii="Tahoma" w:hAnsi="Tahoma" w:cs="Tahoma"/>
        </w:rPr>
        <w:t xml:space="preserve"> (u daljem tekstu: naknada) plaća </w:t>
      </w:r>
      <w:r w:rsidR="009D0391" w:rsidRPr="00D571A9">
        <w:rPr>
          <w:rFonts w:ascii="Tahoma" w:hAnsi="Tahoma" w:cs="Tahoma"/>
        </w:rPr>
        <w:t>vlasnik bespravnog objekta</w:t>
      </w:r>
      <w:r w:rsidRPr="00D571A9">
        <w:rPr>
          <w:rFonts w:ascii="Tahoma" w:hAnsi="Tahoma" w:cs="Tahoma"/>
        </w:rPr>
        <w:t>.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  <w:color w:val="auto"/>
        </w:rPr>
      </w:pPr>
      <w:r w:rsidRPr="00D571A9">
        <w:rPr>
          <w:rFonts w:ascii="Tahoma" w:hAnsi="Tahoma" w:cs="Tahoma"/>
          <w:color w:val="auto"/>
        </w:rPr>
        <w:t>Naknada se obračunava na osnovu</w:t>
      </w:r>
      <w:r w:rsidR="002B254F" w:rsidRPr="00D571A9">
        <w:rPr>
          <w:rFonts w:ascii="Tahoma" w:hAnsi="Tahoma" w:cs="Tahoma"/>
          <w:color w:val="auto"/>
        </w:rPr>
        <w:t xml:space="preserve"> Elaborata premjera izvedenog sta</w:t>
      </w:r>
      <w:r w:rsidR="00D571A9">
        <w:rPr>
          <w:rFonts w:ascii="Tahoma" w:hAnsi="Tahoma" w:cs="Tahoma"/>
          <w:color w:val="auto"/>
        </w:rPr>
        <w:t>n</w:t>
      </w:r>
      <w:r w:rsidR="002B254F" w:rsidRPr="00D571A9">
        <w:rPr>
          <w:rFonts w:ascii="Tahoma" w:hAnsi="Tahoma" w:cs="Tahoma"/>
          <w:color w:val="auto"/>
        </w:rPr>
        <w:t xml:space="preserve">ja izgrađenog objekta </w:t>
      </w:r>
      <w:r w:rsidRPr="00D571A9">
        <w:rPr>
          <w:rFonts w:ascii="Tahoma" w:hAnsi="Tahoma" w:cs="Tahoma"/>
          <w:color w:val="FF0000"/>
        </w:rPr>
        <w:t xml:space="preserve"> </w:t>
      </w:r>
      <w:r w:rsidRPr="00D571A9">
        <w:rPr>
          <w:rFonts w:ascii="Tahoma" w:hAnsi="Tahoma" w:cs="Tahoma"/>
          <w:color w:val="auto"/>
        </w:rPr>
        <w:t>po m2 neto površine objekta</w:t>
      </w:r>
      <w:r w:rsidR="00D571A9">
        <w:rPr>
          <w:rFonts w:ascii="Tahoma" w:hAnsi="Tahoma" w:cs="Tahoma"/>
          <w:color w:val="auto"/>
        </w:rPr>
        <w:t>, izrađenog od strane licencirane geodetske organizacije koji ovjerava Katastar</w:t>
      </w:r>
      <w:r w:rsidR="00832622" w:rsidRPr="00D571A9">
        <w:rPr>
          <w:rFonts w:ascii="Tahoma" w:hAnsi="Tahoma" w:cs="Tahoma"/>
          <w:color w:val="auto"/>
        </w:rPr>
        <w:t>.</w:t>
      </w:r>
    </w:p>
    <w:p w:rsidR="00B9196F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  <w:color w:val="auto"/>
        </w:rPr>
      </w:pPr>
      <w:r w:rsidRPr="00D571A9">
        <w:rPr>
          <w:rFonts w:ascii="Tahoma" w:hAnsi="Tahoma" w:cs="Tahoma"/>
          <w:color w:val="auto"/>
        </w:rPr>
        <w:t xml:space="preserve">Obračun površina objekta vrši se prema </w:t>
      </w:r>
      <w:r w:rsidR="00832622" w:rsidRPr="00D571A9">
        <w:rPr>
          <w:rFonts w:ascii="Tahoma" w:hAnsi="Tahoma" w:cs="Tahoma"/>
          <w:color w:val="auto"/>
        </w:rPr>
        <w:t xml:space="preserve">Pravilniku o načinu obračuna površine </w:t>
      </w:r>
      <w:r w:rsidR="002928DE" w:rsidRPr="00D571A9">
        <w:rPr>
          <w:rFonts w:ascii="Tahoma" w:hAnsi="Tahoma" w:cs="Tahoma"/>
          <w:color w:val="auto"/>
        </w:rPr>
        <w:t>i</w:t>
      </w:r>
      <w:r w:rsidR="00832622" w:rsidRPr="00D571A9">
        <w:rPr>
          <w:rFonts w:ascii="Tahoma" w:hAnsi="Tahoma" w:cs="Tahoma"/>
          <w:color w:val="auto"/>
        </w:rPr>
        <w:t xml:space="preserve"> zapremine objekata</w:t>
      </w:r>
      <w:r w:rsidR="003217AE" w:rsidRPr="00D571A9">
        <w:rPr>
          <w:rFonts w:ascii="Tahoma" w:hAnsi="Tahoma" w:cs="Tahoma"/>
          <w:color w:val="auto"/>
        </w:rPr>
        <w:t>.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 xml:space="preserve">Nadležni organ za izdavanje </w:t>
      </w:r>
      <w:r w:rsidR="00627438" w:rsidRPr="00D571A9">
        <w:rPr>
          <w:rFonts w:ascii="Tahoma" w:hAnsi="Tahoma" w:cs="Tahoma"/>
        </w:rPr>
        <w:t xml:space="preserve">rješenja o legalizaciji bespravnog objekta </w:t>
      </w:r>
      <w:r w:rsidRPr="00D571A9">
        <w:rPr>
          <w:rFonts w:ascii="Tahoma" w:hAnsi="Tahoma" w:cs="Tahoma"/>
        </w:rPr>
        <w:t xml:space="preserve">dostavlja Agenciji za izgradnju i razvoj Podgorice d.o.o. (u daljem tekstu: Agencija) </w:t>
      </w:r>
      <w:r w:rsidR="002B254F" w:rsidRPr="00D571A9">
        <w:rPr>
          <w:rFonts w:ascii="Tahoma" w:hAnsi="Tahoma" w:cs="Tahoma"/>
          <w:color w:val="auto"/>
        </w:rPr>
        <w:t xml:space="preserve">Elaborat premjera izvedenog staja izgrađenog objekta </w:t>
      </w:r>
      <w:r w:rsidR="00832622" w:rsidRPr="00D571A9">
        <w:rPr>
          <w:rFonts w:ascii="Tahoma" w:hAnsi="Tahoma" w:cs="Tahoma"/>
        </w:rPr>
        <w:t xml:space="preserve"> na obračun naknade. </w:t>
      </w:r>
      <w:r w:rsidR="00627438" w:rsidRPr="00D571A9">
        <w:rPr>
          <w:rFonts w:ascii="Tahoma" w:hAnsi="Tahoma" w:cs="Tahoma"/>
        </w:rPr>
        <w:t xml:space="preserve">  </w:t>
      </w:r>
    </w:p>
    <w:p w:rsidR="00B9196F" w:rsidRPr="00D571A9" w:rsidRDefault="00B9196F" w:rsidP="00C34BDF">
      <w:pPr>
        <w:pStyle w:val="C30X"/>
        <w:spacing w:before="0" w:after="0"/>
        <w:jc w:val="left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 xml:space="preserve">Član </w:t>
      </w:r>
      <w:r w:rsidR="003217AE" w:rsidRPr="00D571A9">
        <w:rPr>
          <w:rFonts w:ascii="Tahoma" w:hAnsi="Tahoma" w:cs="Tahoma"/>
          <w:sz w:val="22"/>
          <w:szCs w:val="22"/>
        </w:rPr>
        <w:t>4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Granice zona utvrđene su na osnovu zahvata planskih dokumenata, u skladu sa grafičkim prilogom koji je sastavni dio ove odluke, i to:</w:t>
      </w:r>
    </w:p>
    <w:p w:rsidR="00A14F25" w:rsidRPr="00D571A9" w:rsidRDefault="00A14F25" w:rsidP="00D571A9">
      <w:pPr>
        <w:pStyle w:val="T30X"/>
        <w:spacing w:before="0" w:after="0"/>
        <w:rPr>
          <w:rFonts w:ascii="Tahoma" w:hAnsi="Tahoma" w:cs="Tahoma"/>
        </w:rPr>
      </w:pPr>
    </w:p>
    <w:p w:rsidR="009E2918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PRVA "A" ZONA</w:t>
      </w:r>
      <w:r w:rsidR="009E2918" w:rsidRPr="00D571A9">
        <w:rPr>
          <w:rFonts w:ascii="Tahoma" w:hAnsi="Tahoma" w:cs="Tahoma"/>
        </w:rPr>
        <w:t xml:space="preserve"> </w:t>
      </w:r>
    </w:p>
    <w:p w:rsidR="009E2918" w:rsidRPr="00D571A9" w:rsidRDefault="009E2918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Obuhvata prostor koji zahvata:</w:t>
      </w:r>
    </w:p>
    <w:p w:rsidR="00A14F25" w:rsidRPr="00D571A9" w:rsidRDefault="009E2918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DUP "Nova Varoš", Izmjene i dopune, DUP "Nova Varoš 2", Izmjene i dopune, DUP "Nova</w:t>
      </w:r>
      <w:r w:rsidR="00843D0E" w:rsidRPr="00D571A9">
        <w:rPr>
          <w:rFonts w:ascii="Tahoma" w:hAnsi="Tahoma" w:cs="Tahoma"/>
        </w:rPr>
        <w:t xml:space="preserve"> </w:t>
      </w:r>
      <w:r w:rsidR="00A14F25" w:rsidRPr="00D571A9">
        <w:rPr>
          <w:rFonts w:ascii="Tahoma" w:hAnsi="Tahoma" w:cs="Tahoma"/>
        </w:rPr>
        <w:t>Varoš 2 - dio", DUP "Gorica C", Izmjene i dopune, UP "Drač - Nova Varoš" - dio, UP "Drač - Nova Varoš", DUP "Drač" (za urbanu cjelinu 1.2. Nova Varoš), Izmjene i dopune, DUP "Drač - Vatrogasni dom", UP "Drač-Vatrogasni dom - zona A", UP -a "Kasarna Morača" i LSL "Ribnica".</w:t>
      </w:r>
    </w:p>
    <w:p w:rsidR="00D571A9" w:rsidRDefault="00D571A9" w:rsidP="00D571A9">
      <w:pPr>
        <w:pStyle w:val="T30X"/>
        <w:spacing w:before="0" w:after="0"/>
        <w:ind w:firstLine="0"/>
        <w:rPr>
          <w:rFonts w:ascii="Tahoma" w:hAnsi="Tahoma" w:cs="Tahoma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PRVA ZONA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Obuhvata prostor koji zahvata: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 xml:space="preserve">DUP "Stambena zajednica VI", Izmjene i dopune, DUP "Blok 6 - zona 6", Izmjene i dopune, DUP "Blok 5", Izmjene i dopune, DUP "Blok V - dio", Izmjene i dopune, Blok E u zahvatu DUP-a "Momišići B", Izmjene i dopune, DUP "PC Kruševac-zona A", Izmjene i dopune, DUP "Poslovni centar Kruševac" - zona </w:t>
      </w:r>
      <w:r w:rsidRPr="00D571A9">
        <w:rPr>
          <w:rFonts w:ascii="Tahoma" w:hAnsi="Tahoma" w:cs="Tahoma"/>
        </w:rPr>
        <w:lastRenderedPageBreak/>
        <w:t>B, Izmjene i dopune, UP "Univerzitetski centar", Izmjene i dopune, DUP "Centralne djelatnosti - Cetinjski put", DUP "RTV Centralne djelatnosti", DUP "Spomen park Kruševac", Izmjene i dopune, DUP "Spomen park Kruševac - zona A i E", Izmjene i dopune,</w:t>
      </w:r>
      <w:r w:rsidR="00B14657" w:rsidRPr="00D571A9">
        <w:rPr>
          <w:rFonts w:ascii="Tahoma" w:hAnsi="Tahoma" w:cs="Tahoma"/>
        </w:rPr>
        <w:t xml:space="preserve"> </w:t>
      </w:r>
      <w:r w:rsidRPr="00D571A9">
        <w:rPr>
          <w:rFonts w:ascii="Tahoma" w:hAnsi="Tahoma" w:cs="Tahoma"/>
        </w:rPr>
        <w:t>UP "Klinički centar Crne Gore", DUP "Novi grad 1 i 2", Izmjene i dopune, DUP "Rekreativno kulturna zona na obali rijeke Morače - južni dio", Izmjene i dopune, DUP "Rekreativno kulturna zona na obali rijeke Morače" (sjeverni dio), Izmjene i dopune, UP "Stara Varoš", Izmjene i dopune, UP "Stara Varoš - dio zone B", UP "Stara Varoš" - dio zone A, Izmjene i dopune, DUP "Stara Varoš" - blok 7, Izmjene i dopune, DUP "Drač - Cvijetin brijeg", Izmjene i dopune, DUP "Drač - putnički terminal", DUP "Drpe Mandića", UP "Drpe Mandića - zona B", DUP "Blok 14", Izmjene i dopune, Zone D i E u zahvatu DUP-a "Pobrežje", Izmjene i dopune, DUP "Pobrežje - zona F", DUP "Gorica D", DUP "Park šuma Gorica", UP "Mauzolej partizanu borcu", DUP "Momišići A zona 1", Izmjene i dopune, DUP "Momišići A zona 2" i DUP "Momišići A - zona 5", Izmjene i dopune.</w:t>
      </w:r>
    </w:p>
    <w:p w:rsidR="00A14F25" w:rsidRPr="00D571A9" w:rsidRDefault="00A14F25" w:rsidP="00D571A9">
      <w:pPr>
        <w:pStyle w:val="T30X"/>
        <w:spacing w:before="0" w:after="0"/>
        <w:rPr>
          <w:rFonts w:ascii="Tahoma" w:hAnsi="Tahoma" w:cs="Tahoma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DRUGA ZONA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Obuhvata prostor koji zahvata: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DUP "Momišići C", DUP "Momišići A", Izmjene i dopune, DUP "Momišići A - dio Zone 1", Izmjene i dopune, DUP "Momišići B" (osim Bloka E), Izmjene i dopune, DUP "Zagorič 3 i 4", Izmjene i dopune, DUP "Zagorič 3 i 4, zona 2", Izmjene i dopune, DUP "Zagorič 1", DUP "Zagorič 1 - dio zone A", Izmjene i dopune, DUP "Zagorič 2", Izmjene i dopune, DUP "Prvoborac", Izmjene i dopune, DUP "Masline", Izmjene i dopune, DUP "Ibričevina", Izmjene i dopune, DUP "Konik - Sanacioni plan", Izmjene i dopune, DUP "Servisno skladišna zona uz željezničku prugu - Stari aerodrom", DUP "Konik - Stari aerodrom", Izmjene i dopune, DUP "Stari Aerodrom faza III", DUP "Servisno skladišna zona uz željezničku prugu - Vatrogasni dom", DUP "Servisno skladišna zona", Izmjene i dopune, DUP "Blok 18 i 19", Izmjene i dopune, DUP "Blok 35 i 36", Zone A, B i C u zahvatu DUP-a "Pobrežje" DUP "Pobrežje - zona G", Izmjene i dopune, DUP "Pobrežje" - dio zone A, DUP "Stambena zajednica 6 - Stara Varoš", DUP "Stambena zajednica 7 - Stara Varoš", DUP "Zabjelo 9", DUP "Zabjelo Ljubović", Izmjene i dopune, DUP "Čepurci", Izmjene i dopune, DUP "Naselje 1. maj", DUP "Naselje 1. maj - dio", UP "Marko Radović", UP "Duvanski kombinat", Izmjene i dopune, UP "Montefarm", DUP "Radoje Dakić", Izmjene i dopune, DUP "Gornja Gorica 2", Izmjene i dopune, DUP "Gornja Gorica 2" - zona B, DUP "Gornja Gorica 2" - dio zone B, Izmjene I dopune kao i prostor Sadina.</w:t>
      </w:r>
    </w:p>
    <w:p w:rsidR="009E2918" w:rsidRPr="00D571A9" w:rsidRDefault="009E2918" w:rsidP="00D571A9">
      <w:pPr>
        <w:pStyle w:val="T30X"/>
        <w:spacing w:before="0" w:after="0"/>
        <w:rPr>
          <w:rFonts w:ascii="Tahoma" w:hAnsi="Tahoma" w:cs="Tahoma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TREĆA ZONA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Obuhvata prostor koji zahvata: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DUP "Agroindustrijska zona", DUP "Zelenika", DUP "Zabjelo Zelenika", DUP "Zabjelo B - zona stanovanja", Izmjene i dopune, DUP "Zabjelo B1", DUP "Regionalni servisni centar - Zabjelo B2", DUP "Zabjelo B" (Tarine garaže), DUP "Zabjelo 8", UP "Hemomont", Prostor ograničen granicom DUP-a "Zabjelo 8" i rijekom Moračom, DUP "Tološi 1", Izmjene i dopune, DUP "Gornja Gorica 1", Izmjene i dopune, DUP "Sanacioni - Dahna 2", UP "Kasarna Masline", DUP "Industrijska zona -dio planske zone 12.5".</w:t>
      </w:r>
    </w:p>
    <w:p w:rsidR="00A14F25" w:rsidRPr="00D571A9" w:rsidRDefault="00A14F25" w:rsidP="00D571A9">
      <w:pPr>
        <w:pStyle w:val="T30X"/>
        <w:spacing w:before="0" w:after="0"/>
        <w:rPr>
          <w:rFonts w:ascii="Tahoma" w:hAnsi="Tahoma" w:cs="Tahoma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ČETVRTA ZONA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Obuhvata prostor koji zahvata: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DUP "Vrela Ribnička", DUP "Konik - Vrela Ribnička II", DUP "Murtovina", DUP "Zlatica B", DUP "Murtovina -Zlatica", DUP "Tološi 2" Izmjene i dopune, DUP "Vranići", DUP "Vranići 3", DUP "Vranjske njive", UP "Duklja", DUP "Dahna", DUP "Sanacioni - Dahna 1", DUP "Dajbabska gora", DUP "Zabjelo 10", DUP "Servisno skladišna zona sa ranžirnom stanicom", DUP "Zagorič 5" i prostor ograničen granicom DUP-a "Zagorič 5" i rijekom Moračom, DUP "Golubovci centar", DUP "Mahala", DUP "Golubovci - dio zone 1.4.", UP "Golubovci" - dio cjeline 2.1 i 2.2. Balijače KO Golubovci, UP "Golubovci" - dio zone 2, UP "Golubovci" - za kat. parcele 8813 i 8814/2 KO Golubovci, UP "Beglake - Zeta", LSL "Trešnjica" i UP "Srednja škola Golubovci", DUP "Donja Gorica" - koridori cetinjskog puta i južne obilaznice, DUP "Industrijska zona KAP-a" - koridor južne obilaznice, DUP "Dajbabe Zelenika - dio planske zone 11", DUP "Novo groblje", DUP "Novo groblje -alternativna lokacija", UP "Atletski tereni - Lazova ograda", UP "Sportski poligon Mojanovići", UP "Dom omladine i sportski tereni Golubovci", UP "Sportsko rekreativni kompleks Balabani", LSL "Skladišno - poslovna zona Donji Kokoti", DUP "Šipčanička gora 1", DUP "Gornja Gorica 3 - dio zone A" i LSL "Cijevna - Planska jedinica 2.5".</w:t>
      </w:r>
    </w:p>
    <w:p w:rsidR="00A14F25" w:rsidRPr="00D571A9" w:rsidRDefault="00A14F25" w:rsidP="00D571A9">
      <w:pPr>
        <w:pStyle w:val="T30X"/>
        <w:spacing w:before="0" w:after="0"/>
        <w:rPr>
          <w:rFonts w:ascii="Tahoma" w:hAnsi="Tahoma" w:cs="Tahoma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PETA ZONA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Obuhvata prostor koji zahvata: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 xml:space="preserve">DUP "Donja Gorica", Izmjene i dopune, DUP "Kakaricka gora", DUP "Sanitarna deponija", DUP "Industrijska zona A", DUP "Industrijska zona KAP-a", UP "Skladišta i servisi Cijevna", </w:t>
      </w:r>
      <w:r w:rsidR="00ED55A9" w:rsidRPr="00D571A9">
        <w:rPr>
          <w:rFonts w:ascii="Tahoma" w:hAnsi="Tahoma" w:cs="Tahoma"/>
        </w:rPr>
        <w:t xml:space="preserve">             </w:t>
      </w:r>
      <w:r w:rsidRPr="00D571A9">
        <w:rPr>
          <w:rFonts w:ascii="Tahoma" w:hAnsi="Tahoma" w:cs="Tahoma"/>
        </w:rPr>
        <w:t xml:space="preserve">DUP "Cijevna - planska jedinica 2.5", LSL Aerodrom, LSL "Mihinja" i ostalo građevinsko zemljište u granicama obuhvata GUP-a odnosno GUR-a Podgorice, KO Tuzi, GUP-a odnosno GUR-a Tuzi, GUP-a odnosno GUR-a Golubovci i KO Golubovci (osim Planova koji su obuhvaćeni IV zonom), UP "Plavnica", LSL "Tuzi - dio planske zone 19", UP "Dinoša", LSL "Kat. parcela broj 8 KO Goljemadi", LSL "Veruša", koridore magistralnih putnih pravaca van zahvata GUR-a Podgorice, u širini od 100 m od osovine puta sa obije strane, prostore predviđene </w:t>
      </w:r>
      <w:r w:rsidR="00832622" w:rsidRPr="00D571A9">
        <w:rPr>
          <w:rFonts w:ascii="Tahoma" w:hAnsi="Tahoma" w:cs="Tahoma"/>
        </w:rPr>
        <w:t xml:space="preserve"> </w:t>
      </w:r>
      <w:r w:rsidRPr="00D571A9">
        <w:rPr>
          <w:rFonts w:ascii="Tahoma" w:hAnsi="Tahoma" w:cs="Tahoma"/>
        </w:rPr>
        <w:t xml:space="preserve">PUP-om za izradu lokalnih studija lokacija i urbanističkih projekata,  odnosno van granica planiranih GUR-a Podgorica, </w:t>
      </w:r>
      <w:r w:rsidR="00A42E4E" w:rsidRPr="00D571A9">
        <w:rPr>
          <w:rFonts w:ascii="Tahoma" w:hAnsi="Tahoma" w:cs="Tahoma"/>
        </w:rPr>
        <w:t xml:space="preserve">GUR-a </w:t>
      </w:r>
      <w:r w:rsidRPr="00D571A9">
        <w:rPr>
          <w:rFonts w:ascii="Tahoma" w:hAnsi="Tahoma" w:cs="Tahoma"/>
        </w:rPr>
        <w:t>Golubovci i</w:t>
      </w:r>
      <w:r w:rsidR="00A42E4E" w:rsidRPr="00D571A9">
        <w:rPr>
          <w:rFonts w:ascii="Tahoma" w:hAnsi="Tahoma" w:cs="Tahoma"/>
        </w:rPr>
        <w:t xml:space="preserve"> GUR-a</w:t>
      </w:r>
      <w:r w:rsidRPr="00D571A9">
        <w:rPr>
          <w:rFonts w:ascii="Tahoma" w:hAnsi="Tahoma" w:cs="Tahoma"/>
        </w:rPr>
        <w:t xml:space="preserve"> Tuzi.</w:t>
      </w:r>
    </w:p>
    <w:p w:rsidR="00A14F25" w:rsidRPr="00D571A9" w:rsidRDefault="00A14F25" w:rsidP="00D571A9">
      <w:pPr>
        <w:pStyle w:val="T30X"/>
        <w:spacing w:before="0" w:after="0"/>
        <w:rPr>
          <w:rFonts w:ascii="Tahoma" w:hAnsi="Tahoma" w:cs="Tahoma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ŠESTA ZONA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Obuhvata sva ostala seoska naselja i zemljište na području Prostorno</w:t>
      </w:r>
      <w:r w:rsidR="009700CE" w:rsidRPr="00D571A9">
        <w:rPr>
          <w:rFonts w:ascii="Tahoma" w:hAnsi="Tahoma" w:cs="Tahoma"/>
        </w:rPr>
        <w:t>g</w:t>
      </w:r>
      <w:r w:rsidRPr="00D571A9">
        <w:rPr>
          <w:rFonts w:ascii="Tahoma" w:hAnsi="Tahoma" w:cs="Tahoma"/>
        </w:rPr>
        <w:t xml:space="preserve"> urbanističkog plana </w:t>
      </w:r>
      <w:r w:rsidR="009700CE" w:rsidRPr="00D571A9">
        <w:rPr>
          <w:rFonts w:ascii="Tahoma" w:hAnsi="Tahoma" w:cs="Tahoma"/>
        </w:rPr>
        <w:t xml:space="preserve">Glavnog grada </w:t>
      </w:r>
      <w:r w:rsidRPr="00D571A9">
        <w:rPr>
          <w:rFonts w:ascii="Tahoma" w:hAnsi="Tahoma" w:cs="Tahoma"/>
        </w:rPr>
        <w:t>Podgorice.</w:t>
      </w:r>
    </w:p>
    <w:p w:rsidR="00A14F25" w:rsidRPr="00D571A9" w:rsidRDefault="00A14F25" w:rsidP="00C34BDF">
      <w:pPr>
        <w:pStyle w:val="T30X"/>
        <w:spacing w:before="0" w:after="0"/>
        <w:ind w:firstLine="0"/>
        <w:rPr>
          <w:rFonts w:ascii="Tahoma" w:hAnsi="Tahoma" w:cs="Tahoma"/>
        </w:rPr>
      </w:pPr>
    </w:p>
    <w:p w:rsidR="00A14F25" w:rsidRPr="00D571A9" w:rsidRDefault="00A14F25" w:rsidP="00D571A9">
      <w:pPr>
        <w:pStyle w:val="N01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III NAČIN, ROKOVI I POSTUPAK PLAĆANJA NAKNADE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 xml:space="preserve">Član </w:t>
      </w:r>
      <w:r w:rsidR="003217AE" w:rsidRPr="00D571A9">
        <w:rPr>
          <w:rFonts w:ascii="Tahoma" w:hAnsi="Tahoma" w:cs="Tahoma"/>
          <w:sz w:val="22"/>
          <w:szCs w:val="22"/>
        </w:rPr>
        <w:t>5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 xml:space="preserve">Iznos naknade po m2 neto površine </w:t>
      </w:r>
      <w:r w:rsidR="009700CE" w:rsidRPr="00D571A9">
        <w:rPr>
          <w:rFonts w:ascii="Tahoma" w:hAnsi="Tahoma" w:cs="Tahoma"/>
        </w:rPr>
        <w:t xml:space="preserve">bespravnog </w:t>
      </w:r>
      <w:r w:rsidRPr="00D571A9">
        <w:rPr>
          <w:rFonts w:ascii="Tahoma" w:hAnsi="Tahoma" w:cs="Tahoma"/>
        </w:rPr>
        <w:t>objekta se obračunava kao proizvod prosječnih troškova komunalnog opremanja i koeficijenta opremljenosti po zonama, i iznosi:</w:t>
      </w:r>
    </w:p>
    <w:p w:rsidR="00A14F25" w:rsidRPr="00D571A9" w:rsidRDefault="00A14F25" w:rsidP="00D571A9">
      <w:pPr>
        <w:pStyle w:val="TABELATE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   -------------------------------------------------------</w:t>
      </w:r>
      <w:r w:rsidR="00EE210D" w:rsidRPr="00D571A9">
        <w:rPr>
          <w:rFonts w:ascii="Tahoma" w:hAnsi="Tahoma" w:cs="Tahoma"/>
          <w:sz w:val="22"/>
          <w:szCs w:val="22"/>
        </w:rPr>
        <w:t>----------------------</w:t>
      </w:r>
    </w:p>
    <w:p w:rsidR="00A14F25" w:rsidRPr="00D571A9" w:rsidRDefault="00A14F25" w:rsidP="00D571A9">
      <w:pPr>
        <w:pStyle w:val="TABELATE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Zona  </w:t>
      </w:r>
      <w:r w:rsidR="00EE210D" w:rsidRPr="00D571A9">
        <w:rPr>
          <w:rFonts w:ascii="Tahoma" w:hAnsi="Tahoma" w:cs="Tahoma"/>
          <w:sz w:val="22"/>
          <w:szCs w:val="22"/>
        </w:rPr>
        <w:t xml:space="preserve">  </w:t>
      </w:r>
      <w:r w:rsidRPr="00D571A9">
        <w:rPr>
          <w:rFonts w:ascii="Tahoma" w:hAnsi="Tahoma" w:cs="Tahoma"/>
          <w:sz w:val="22"/>
          <w:szCs w:val="22"/>
        </w:rPr>
        <w:t>  Ia  </w:t>
      </w:r>
      <w:r w:rsidR="00EE210D" w:rsidRPr="00D571A9">
        <w:rPr>
          <w:rFonts w:ascii="Tahoma" w:hAnsi="Tahoma" w:cs="Tahoma"/>
          <w:sz w:val="22"/>
          <w:szCs w:val="22"/>
        </w:rPr>
        <w:t xml:space="preserve">   </w:t>
      </w:r>
      <w:r w:rsidRPr="00D571A9">
        <w:rPr>
          <w:rFonts w:ascii="Tahoma" w:hAnsi="Tahoma" w:cs="Tahoma"/>
          <w:sz w:val="22"/>
          <w:szCs w:val="22"/>
        </w:rPr>
        <w:t>  </w:t>
      </w:r>
      <w:r w:rsidR="00EE210D" w:rsidRPr="00D571A9">
        <w:rPr>
          <w:rFonts w:ascii="Tahoma" w:hAnsi="Tahoma" w:cs="Tahoma"/>
          <w:sz w:val="22"/>
          <w:szCs w:val="22"/>
        </w:rPr>
        <w:t xml:space="preserve">  </w:t>
      </w:r>
      <w:r w:rsidRPr="00D571A9">
        <w:rPr>
          <w:rFonts w:ascii="Tahoma" w:hAnsi="Tahoma" w:cs="Tahoma"/>
          <w:sz w:val="22"/>
          <w:szCs w:val="22"/>
        </w:rPr>
        <w:t>  I      </w:t>
      </w:r>
      <w:r w:rsidR="00EE210D" w:rsidRPr="00D571A9">
        <w:rPr>
          <w:rFonts w:ascii="Tahoma" w:hAnsi="Tahoma" w:cs="Tahoma"/>
          <w:sz w:val="22"/>
          <w:szCs w:val="22"/>
        </w:rPr>
        <w:t xml:space="preserve">    </w:t>
      </w:r>
      <w:r w:rsidRPr="00D571A9">
        <w:rPr>
          <w:rFonts w:ascii="Tahoma" w:hAnsi="Tahoma" w:cs="Tahoma"/>
          <w:sz w:val="22"/>
          <w:szCs w:val="22"/>
        </w:rPr>
        <w:t> II   </w:t>
      </w:r>
      <w:r w:rsidR="00EE210D" w:rsidRPr="00D571A9">
        <w:rPr>
          <w:rFonts w:ascii="Tahoma" w:hAnsi="Tahoma" w:cs="Tahoma"/>
          <w:sz w:val="22"/>
          <w:szCs w:val="22"/>
        </w:rPr>
        <w:t xml:space="preserve">     </w:t>
      </w:r>
      <w:r w:rsidRPr="00D571A9">
        <w:rPr>
          <w:rFonts w:ascii="Tahoma" w:hAnsi="Tahoma" w:cs="Tahoma"/>
          <w:sz w:val="22"/>
          <w:szCs w:val="22"/>
        </w:rPr>
        <w:t>  III   </w:t>
      </w:r>
      <w:r w:rsidR="00EE210D" w:rsidRPr="00D571A9">
        <w:rPr>
          <w:rFonts w:ascii="Tahoma" w:hAnsi="Tahoma" w:cs="Tahoma"/>
          <w:sz w:val="22"/>
          <w:szCs w:val="22"/>
        </w:rPr>
        <w:t xml:space="preserve">    </w:t>
      </w:r>
      <w:r w:rsidRPr="00D571A9">
        <w:rPr>
          <w:rFonts w:ascii="Tahoma" w:hAnsi="Tahoma" w:cs="Tahoma"/>
          <w:sz w:val="22"/>
          <w:szCs w:val="22"/>
        </w:rPr>
        <w:t> IV   </w:t>
      </w:r>
      <w:r w:rsidR="00EE210D" w:rsidRPr="00D571A9">
        <w:rPr>
          <w:rFonts w:ascii="Tahoma" w:hAnsi="Tahoma" w:cs="Tahoma"/>
          <w:sz w:val="22"/>
          <w:szCs w:val="22"/>
        </w:rPr>
        <w:t xml:space="preserve">   </w:t>
      </w:r>
      <w:r w:rsidRPr="00D571A9">
        <w:rPr>
          <w:rFonts w:ascii="Tahoma" w:hAnsi="Tahoma" w:cs="Tahoma"/>
          <w:sz w:val="22"/>
          <w:szCs w:val="22"/>
        </w:rPr>
        <w:t> </w:t>
      </w:r>
      <w:r w:rsidR="00EE210D" w:rsidRPr="00D571A9">
        <w:rPr>
          <w:rFonts w:ascii="Tahoma" w:hAnsi="Tahoma" w:cs="Tahoma"/>
          <w:sz w:val="22"/>
          <w:szCs w:val="22"/>
        </w:rPr>
        <w:t xml:space="preserve">  </w:t>
      </w:r>
      <w:r w:rsidRPr="00D571A9">
        <w:rPr>
          <w:rFonts w:ascii="Tahoma" w:hAnsi="Tahoma" w:cs="Tahoma"/>
          <w:sz w:val="22"/>
          <w:szCs w:val="22"/>
        </w:rPr>
        <w:t> V    </w:t>
      </w:r>
      <w:r w:rsidR="00EE210D" w:rsidRPr="00D571A9">
        <w:rPr>
          <w:rFonts w:ascii="Tahoma" w:hAnsi="Tahoma" w:cs="Tahoma"/>
          <w:sz w:val="22"/>
          <w:szCs w:val="22"/>
        </w:rPr>
        <w:t xml:space="preserve">    </w:t>
      </w:r>
      <w:r w:rsidRPr="00D571A9">
        <w:rPr>
          <w:rFonts w:ascii="Tahoma" w:hAnsi="Tahoma" w:cs="Tahoma"/>
          <w:sz w:val="22"/>
          <w:szCs w:val="22"/>
        </w:rPr>
        <w:t>  VI</w:t>
      </w:r>
    </w:p>
    <w:p w:rsidR="00A14F25" w:rsidRPr="00D571A9" w:rsidRDefault="00A14F25" w:rsidP="00D571A9">
      <w:pPr>
        <w:pStyle w:val="TABELATE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   -------------------------------------------------------</w:t>
      </w:r>
      <w:r w:rsidR="00EE210D" w:rsidRPr="00D571A9">
        <w:rPr>
          <w:rFonts w:ascii="Tahoma" w:hAnsi="Tahoma" w:cs="Tahoma"/>
          <w:sz w:val="22"/>
          <w:szCs w:val="22"/>
        </w:rPr>
        <w:t>---------------------</w:t>
      </w:r>
      <w:r w:rsidRPr="00D571A9">
        <w:rPr>
          <w:rFonts w:ascii="Tahoma" w:hAnsi="Tahoma" w:cs="Tahoma"/>
          <w:sz w:val="22"/>
          <w:szCs w:val="22"/>
        </w:rPr>
        <w:t>-</w:t>
      </w:r>
    </w:p>
    <w:p w:rsidR="00A14F25" w:rsidRPr="00D571A9" w:rsidRDefault="00A14F25" w:rsidP="00D571A9">
      <w:pPr>
        <w:pStyle w:val="TABELATE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Iznos</w:t>
      </w:r>
    </w:p>
    <w:p w:rsidR="00A14F25" w:rsidRPr="00D571A9" w:rsidRDefault="00A14F25" w:rsidP="00D571A9">
      <w:pPr>
        <w:pStyle w:val="TABELATE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€/m2)  141,56  </w:t>
      </w:r>
      <w:r w:rsidR="00D571A9">
        <w:rPr>
          <w:rFonts w:ascii="Tahoma" w:hAnsi="Tahoma" w:cs="Tahoma"/>
          <w:sz w:val="22"/>
          <w:szCs w:val="22"/>
        </w:rPr>
        <w:t xml:space="preserve">  </w:t>
      </w:r>
      <w:r w:rsidRPr="00D571A9">
        <w:rPr>
          <w:rFonts w:ascii="Tahoma" w:hAnsi="Tahoma" w:cs="Tahoma"/>
          <w:sz w:val="22"/>
          <w:szCs w:val="22"/>
        </w:rPr>
        <w:t>136,68 </w:t>
      </w:r>
      <w:r w:rsidR="00EE210D" w:rsidRPr="00D571A9">
        <w:rPr>
          <w:rFonts w:ascii="Tahoma" w:hAnsi="Tahoma" w:cs="Tahoma"/>
          <w:sz w:val="22"/>
          <w:szCs w:val="22"/>
        </w:rPr>
        <w:t xml:space="preserve">  </w:t>
      </w:r>
      <w:r w:rsidRPr="00D571A9">
        <w:rPr>
          <w:rFonts w:ascii="Tahoma" w:hAnsi="Tahoma" w:cs="Tahoma"/>
          <w:sz w:val="22"/>
          <w:szCs w:val="22"/>
        </w:rPr>
        <w:t> 97,63 </w:t>
      </w:r>
      <w:r w:rsidR="00EE210D" w:rsidRPr="00D571A9">
        <w:rPr>
          <w:rFonts w:ascii="Tahoma" w:hAnsi="Tahoma" w:cs="Tahoma"/>
          <w:sz w:val="22"/>
          <w:szCs w:val="22"/>
        </w:rPr>
        <w:t xml:space="preserve">  </w:t>
      </w:r>
      <w:r w:rsidRPr="00D571A9">
        <w:rPr>
          <w:rFonts w:ascii="Tahoma" w:hAnsi="Tahoma" w:cs="Tahoma"/>
          <w:sz w:val="22"/>
          <w:szCs w:val="22"/>
        </w:rPr>
        <w:t> </w:t>
      </w:r>
      <w:r w:rsidR="00D571A9">
        <w:rPr>
          <w:rFonts w:ascii="Tahoma" w:hAnsi="Tahoma" w:cs="Tahoma"/>
          <w:sz w:val="22"/>
          <w:szCs w:val="22"/>
        </w:rPr>
        <w:t xml:space="preserve"> </w:t>
      </w:r>
      <w:r w:rsidRPr="00D571A9">
        <w:rPr>
          <w:rFonts w:ascii="Tahoma" w:hAnsi="Tahoma" w:cs="Tahoma"/>
          <w:sz w:val="22"/>
          <w:szCs w:val="22"/>
        </w:rPr>
        <w:t>73,22</w:t>
      </w:r>
      <w:r w:rsidR="00EE210D" w:rsidRPr="00D571A9">
        <w:rPr>
          <w:rFonts w:ascii="Tahoma" w:hAnsi="Tahoma" w:cs="Tahoma"/>
          <w:sz w:val="22"/>
          <w:szCs w:val="22"/>
        </w:rPr>
        <w:t xml:space="preserve">  </w:t>
      </w:r>
      <w:r w:rsidRPr="00D571A9">
        <w:rPr>
          <w:rFonts w:ascii="Tahoma" w:hAnsi="Tahoma" w:cs="Tahoma"/>
          <w:sz w:val="22"/>
          <w:szCs w:val="22"/>
        </w:rPr>
        <w:t>  63,46  </w:t>
      </w:r>
      <w:r w:rsidR="00EE210D" w:rsidRPr="00D571A9">
        <w:rPr>
          <w:rFonts w:ascii="Tahoma" w:hAnsi="Tahoma" w:cs="Tahoma"/>
          <w:sz w:val="22"/>
          <w:szCs w:val="22"/>
        </w:rPr>
        <w:t xml:space="preserve">  </w:t>
      </w:r>
      <w:r w:rsidR="00D571A9">
        <w:rPr>
          <w:rFonts w:ascii="Tahoma" w:hAnsi="Tahoma" w:cs="Tahoma"/>
          <w:sz w:val="22"/>
          <w:szCs w:val="22"/>
        </w:rPr>
        <w:t xml:space="preserve"> </w:t>
      </w:r>
      <w:r w:rsidRPr="00D571A9">
        <w:rPr>
          <w:rFonts w:ascii="Tahoma" w:hAnsi="Tahoma" w:cs="Tahoma"/>
          <w:sz w:val="22"/>
          <w:szCs w:val="22"/>
        </w:rPr>
        <w:t>48,81  </w:t>
      </w:r>
      <w:r w:rsidR="00EE210D" w:rsidRPr="00D571A9">
        <w:rPr>
          <w:rFonts w:ascii="Tahoma" w:hAnsi="Tahoma" w:cs="Tahoma"/>
          <w:sz w:val="22"/>
          <w:szCs w:val="22"/>
        </w:rPr>
        <w:t xml:space="preserve">   </w:t>
      </w:r>
      <w:r w:rsidR="00D571A9">
        <w:rPr>
          <w:rFonts w:ascii="Tahoma" w:hAnsi="Tahoma" w:cs="Tahoma"/>
          <w:sz w:val="22"/>
          <w:szCs w:val="22"/>
        </w:rPr>
        <w:t xml:space="preserve"> </w:t>
      </w:r>
      <w:r w:rsidRPr="00D571A9">
        <w:rPr>
          <w:rFonts w:ascii="Tahoma" w:hAnsi="Tahoma" w:cs="Tahoma"/>
          <w:sz w:val="22"/>
          <w:szCs w:val="22"/>
        </w:rPr>
        <w:t>0,00</w:t>
      </w:r>
    </w:p>
    <w:p w:rsidR="00A14F25" w:rsidRPr="00D571A9" w:rsidRDefault="00A14F25" w:rsidP="00D571A9">
      <w:pPr>
        <w:pStyle w:val="TABELATE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   -------------------------------------------------------</w:t>
      </w:r>
      <w:r w:rsidR="00EE210D" w:rsidRPr="00D571A9">
        <w:rPr>
          <w:rFonts w:ascii="Tahoma" w:hAnsi="Tahoma" w:cs="Tahoma"/>
          <w:sz w:val="22"/>
          <w:szCs w:val="22"/>
        </w:rPr>
        <w:t>---------------------</w:t>
      </w:r>
      <w:r w:rsidRPr="00D571A9">
        <w:rPr>
          <w:rFonts w:ascii="Tahoma" w:hAnsi="Tahoma" w:cs="Tahoma"/>
          <w:sz w:val="22"/>
          <w:szCs w:val="22"/>
        </w:rPr>
        <w:t>-</w:t>
      </w:r>
    </w:p>
    <w:p w:rsidR="00A14F25" w:rsidRPr="00D571A9" w:rsidRDefault="00A14F25" w:rsidP="00D571A9">
      <w:pPr>
        <w:pStyle w:val="C30X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 xml:space="preserve">Član </w:t>
      </w:r>
      <w:r w:rsidR="003217AE" w:rsidRPr="00D571A9">
        <w:rPr>
          <w:rFonts w:ascii="Tahoma" w:hAnsi="Tahoma" w:cs="Tahoma"/>
          <w:sz w:val="22"/>
          <w:szCs w:val="22"/>
        </w:rPr>
        <w:t>6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C34BDF" w:rsidP="00D571A9">
      <w:pPr>
        <w:pStyle w:val="T30X"/>
        <w:spacing w:before="0"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Iznos i n</w:t>
      </w:r>
      <w:r w:rsidR="00A14F25" w:rsidRPr="00D571A9">
        <w:rPr>
          <w:rFonts w:ascii="Tahoma" w:hAnsi="Tahoma" w:cs="Tahoma"/>
        </w:rPr>
        <w:t>ačin plaćanja naknade,</w:t>
      </w:r>
      <w:r>
        <w:rPr>
          <w:rFonts w:ascii="Tahoma" w:hAnsi="Tahoma" w:cs="Tahoma"/>
        </w:rPr>
        <w:t xml:space="preserve"> kao i</w:t>
      </w:r>
      <w:r w:rsidR="00A14F25" w:rsidRPr="00D571A9">
        <w:rPr>
          <w:rFonts w:ascii="Tahoma" w:hAnsi="Tahoma" w:cs="Tahoma"/>
        </w:rPr>
        <w:t xml:space="preserve"> obaveze </w:t>
      </w:r>
      <w:r w:rsidR="00D571A9">
        <w:rPr>
          <w:rFonts w:ascii="Tahoma" w:hAnsi="Tahoma" w:cs="Tahoma"/>
        </w:rPr>
        <w:t>vlasnika bespravnog objekta</w:t>
      </w:r>
      <w:r w:rsidR="00A14F25" w:rsidRPr="00D571A9">
        <w:rPr>
          <w:rFonts w:ascii="Tahoma" w:hAnsi="Tahoma" w:cs="Tahoma"/>
        </w:rPr>
        <w:t xml:space="preserve"> u</w:t>
      </w:r>
      <w:r>
        <w:rPr>
          <w:rFonts w:ascii="Tahoma" w:hAnsi="Tahoma" w:cs="Tahoma"/>
        </w:rPr>
        <w:t>tvrđuju</w:t>
      </w:r>
      <w:r w:rsidR="00A14F25" w:rsidRPr="00D571A9">
        <w:rPr>
          <w:rFonts w:ascii="Tahoma" w:hAnsi="Tahoma" w:cs="Tahoma"/>
        </w:rPr>
        <w:t xml:space="preserve"> se </w:t>
      </w:r>
      <w:r w:rsidR="002735A9" w:rsidRPr="00D571A9">
        <w:rPr>
          <w:rFonts w:ascii="Tahoma" w:hAnsi="Tahoma" w:cs="Tahoma"/>
        </w:rPr>
        <w:t>rješenjem.</w:t>
      </w:r>
    </w:p>
    <w:p w:rsidR="002735A9" w:rsidRPr="00D571A9" w:rsidRDefault="002735A9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Rješenje</w:t>
      </w:r>
      <w:r w:rsidR="00A14F25" w:rsidRPr="00D571A9">
        <w:rPr>
          <w:rFonts w:ascii="Tahoma" w:hAnsi="Tahoma" w:cs="Tahoma"/>
        </w:rPr>
        <w:t xml:space="preserve"> iz stava 1 ovog člana </w:t>
      </w:r>
      <w:r w:rsidRPr="00D571A9">
        <w:rPr>
          <w:rFonts w:ascii="Tahoma" w:hAnsi="Tahoma" w:cs="Tahoma"/>
        </w:rPr>
        <w:t>donosi nadležni organ lokalne uprave na osnovu obračuna naknade dostavljenog od strane Agencije</w:t>
      </w:r>
      <w:r w:rsidR="00A14F25" w:rsidRPr="00D571A9">
        <w:rPr>
          <w:rFonts w:ascii="Tahoma" w:hAnsi="Tahoma" w:cs="Tahoma"/>
        </w:rPr>
        <w:t xml:space="preserve">, prije izdavanja </w:t>
      </w:r>
      <w:r w:rsidR="009700CE" w:rsidRPr="00D571A9">
        <w:rPr>
          <w:rFonts w:ascii="Tahoma" w:hAnsi="Tahoma" w:cs="Tahoma"/>
        </w:rPr>
        <w:t>rješenja o legalizaciji</w:t>
      </w:r>
      <w:r w:rsidRPr="00D571A9">
        <w:rPr>
          <w:rFonts w:ascii="Tahoma" w:hAnsi="Tahoma" w:cs="Tahoma"/>
        </w:rPr>
        <w:t>.</w:t>
      </w:r>
    </w:p>
    <w:p w:rsidR="002735A9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  <w:color w:val="auto"/>
        </w:rPr>
        <w:t>Agencija je dužna da u roku od 25 dana od dana dostavljanja</w:t>
      </w:r>
      <w:r w:rsidR="00131E0B" w:rsidRPr="00D571A9">
        <w:rPr>
          <w:rFonts w:ascii="Tahoma" w:hAnsi="Tahoma" w:cs="Tahoma"/>
          <w:color w:val="auto"/>
        </w:rPr>
        <w:t xml:space="preserve"> Elaborata premjera izvedenog staja izgrađenog objekta </w:t>
      </w:r>
      <w:r w:rsidRPr="00D571A9">
        <w:rPr>
          <w:rFonts w:ascii="Tahoma" w:hAnsi="Tahoma" w:cs="Tahoma"/>
        </w:rPr>
        <w:t xml:space="preserve">nadležnom organu za izdavanje </w:t>
      </w:r>
      <w:r w:rsidR="0033472F" w:rsidRPr="00D571A9">
        <w:rPr>
          <w:rFonts w:ascii="Tahoma" w:hAnsi="Tahoma" w:cs="Tahoma"/>
        </w:rPr>
        <w:t>rješenja o legalizaciji</w:t>
      </w:r>
      <w:r w:rsidRPr="00D571A9">
        <w:rPr>
          <w:rFonts w:ascii="Tahoma" w:hAnsi="Tahoma" w:cs="Tahoma"/>
        </w:rPr>
        <w:t xml:space="preserve">, </w:t>
      </w:r>
      <w:r w:rsidR="002735A9" w:rsidRPr="00D571A9">
        <w:rPr>
          <w:rFonts w:ascii="Tahoma" w:hAnsi="Tahoma" w:cs="Tahoma"/>
        </w:rPr>
        <w:t xml:space="preserve">dostavi </w:t>
      </w:r>
      <w:r w:rsidRPr="00D571A9">
        <w:rPr>
          <w:rFonts w:ascii="Tahoma" w:hAnsi="Tahoma" w:cs="Tahoma"/>
        </w:rPr>
        <w:t>dokaz o uređivanju odnosa u pogledu plaćanja naknade za komunalno opremanje</w:t>
      </w:r>
      <w:r w:rsidR="002735A9" w:rsidRPr="00D571A9">
        <w:rPr>
          <w:rFonts w:ascii="Tahoma" w:hAnsi="Tahoma" w:cs="Tahoma"/>
        </w:rPr>
        <w:t>.</w:t>
      </w:r>
      <w:r w:rsidRPr="00D571A9">
        <w:rPr>
          <w:rFonts w:ascii="Tahoma" w:hAnsi="Tahoma" w:cs="Tahoma"/>
        </w:rPr>
        <w:t xml:space="preserve"> odnosno obavještenje da se nisu stekli uslovi za izadavanje potvrde.</w:t>
      </w:r>
    </w:p>
    <w:p w:rsidR="002735A9" w:rsidRPr="00D571A9" w:rsidRDefault="002735A9" w:rsidP="00D571A9">
      <w:pPr>
        <w:pStyle w:val="T30X"/>
        <w:spacing w:before="0" w:after="0"/>
        <w:ind w:firstLine="720"/>
        <w:rPr>
          <w:rFonts w:ascii="Tahoma" w:hAnsi="Tahoma" w:cs="Tahoma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jc w:val="center"/>
        <w:rPr>
          <w:rFonts w:ascii="Tahoma" w:hAnsi="Tahoma" w:cs="Tahoma"/>
          <w:b/>
        </w:rPr>
      </w:pPr>
      <w:r w:rsidRPr="00D571A9">
        <w:rPr>
          <w:rFonts w:ascii="Tahoma" w:hAnsi="Tahoma" w:cs="Tahoma"/>
          <w:b/>
        </w:rPr>
        <w:t xml:space="preserve">Član </w:t>
      </w:r>
      <w:r w:rsidR="003217AE" w:rsidRPr="00D571A9">
        <w:rPr>
          <w:rFonts w:ascii="Tahoma" w:hAnsi="Tahoma" w:cs="Tahoma"/>
          <w:b/>
        </w:rPr>
        <w:t>7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B05634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Naknada se uplaćuje na uplatni račun budžeta Glavnog grada.</w:t>
      </w:r>
    </w:p>
    <w:p w:rsidR="009D0391" w:rsidRPr="00D571A9" w:rsidRDefault="0033472F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 xml:space="preserve">Naknada za </w:t>
      </w:r>
      <w:r w:rsidR="00C34BDF">
        <w:rPr>
          <w:rFonts w:ascii="Tahoma" w:hAnsi="Tahoma" w:cs="Tahoma"/>
        </w:rPr>
        <w:t xml:space="preserve">bespravne </w:t>
      </w:r>
      <w:r w:rsidRPr="00D571A9">
        <w:rPr>
          <w:rFonts w:ascii="Tahoma" w:hAnsi="Tahoma" w:cs="Tahoma"/>
        </w:rPr>
        <w:t>objekte osnovnog stanovanja plaća se</w:t>
      </w:r>
      <w:r w:rsidR="009D0391" w:rsidRPr="00D571A9">
        <w:rPr>
          <w:rFonts w:ascii="Tahoma" w:hAnsi="Tahoma" w:cs="Tahoma"/>
        </w:rPr>
        <w:t xml:space="preserve"> jednokratno ili </w:t>
      </w:r>
      <w:r w:rsidRPr="00D571A9">
        <w:rPr>
          <w:rFonts w:ascii="Tahoma" w:hAnsi="Tahoma" w:cs="Tahoma"/>
        </w:rPr>
        <w:t xml:space="preserve"> u jednakim mjesečnim ratama navedenim u zahtjevu vlasnika bespravnog objekta, a najviše u 240 mjesečnih rata.</w:t>
      </w:r>
      <w:r w:rsidR="00131E0B" w:rsidRPr="00D571A9">
        <w:rPr>
          <w:rFonts w:ascii="Tahoma" w:hAnsi="Tahoma" w:cs="Tahoma"/>
        </w:rPr>
        <w:t xml:space="preserve"> </w:t>
      </w:r>
    </w:p>
    <w:p w:rsidR="0033472F" w:rsidRPr="00D571A9" w:rsidRDefault="0033472F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 xml:space="preserve">Za ostale bespravne objekte, naknada se plaća </w:t>
      </w:r>
      <w:r w:rsidR="009D0391" w:rsidRPr="00D571A9">
        <w:rPr>
          <w:rFonts w:ascii="Tahoma" w:hAnsi="Tahoma" w:cs="Tahoma"/>
        </w:rPr>
        <w:t xml:space="preserve">jednokratno ili </w:t>
      </w:r>
      <w:r w:rsidRPr="00D571A9">
        <w:rPr>
          <w:rFonts w:ascii="Tahoma" w:hAnsi="Tahoma" w:cs="Tahoma"/>
        </w:rPr>
        <w:t>u jednakim mjesečnim ratama navedenim u zahtjevu vlasnika bespravnog objekta, a najviše u 120 mjesečnih rata.</w:t>
      </w:r>
    </w:p>
    <w:p w:rsidR="00B05634" w:rsidRPr="00D571A9" w:rsidRDefault="00B05634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 xml:space="preserve">Za bespravne objekte naknada </w:t>
      </w:r>
      <w:r w:rsidR="009D0391" w:rsidRPr="00D571A9">
        <w:rPr>
          <w:rFonts w:ascii="Tahoma" w:hAnsi="Tahoma" w:cs="Tahoma"/>
        </w:rPr>
        <w:t xml:space="preserve">se </w:t>
      </w:r>
      <w:r w:rsidRPr="00D571A9">
        <w:rPr>
          <w:rFonts w:ascii="Tahoma" w:hAnsi="Tahoma" w:cs="Tahoma"/>
        </w:rPr>
        <w:t>uvećava  za iznos od 5%, ako se uveć</w:t>
      </w:r>
      <w:r w:rsidR="0012057E" w:rsidRPr="00D571A9">
        <w:rPr>
          <w:rFonts w:ascii="Tahoma" w:hAnsi="Tahoma" w:cs="Tahoma"/>
        </w:rPr>
        <w:t>a</w:t>
      </w:r>
      <w:r w:rsidRPr="00D571A9">
        <w:rPr>
          <w:rFonts w:ascii="Tahoma" w:hAnsi="Tahoma" w:cs="Tahoma"/>
        </w:rPr>
        <w:t xml:space="preserve">ni iznos plati jednokratno, odnosno 20% ako vlasnik bespravnog objekta zahtijeva da i uvećani iznos plaća pod uslovima iz stava </w:t>
      </w:r>
      <w:r w:rsidR="00C34BDF">
        <w:rPr>
          <w:rFonts w:ascii="Tahoma" w:hAnsi="Tahoma" w:cs="Tahoma"/>
        </w:rPr>
        <w:t>3</w:t>
      </w:r>
      <w:r w:rsidRPr="00D571A9">
        <w:rPr>
          <w:rFonts w:ascii="Tahoma" w:hAnsi="Tahoma" w:cs="Tahoma"/>
        </w:rPr>
        <w:t xml:space="preserve"> ovog člana.</w:t>
      </w:r>
    </w:p>
    <w:p w:rsidR="009D0391" w:rsidRPr="00D571A9" w:rsidRDefault="00B05634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 xml:space="preserve">Izuzetno od stava </w:t>
      </w:r>
      <w:r w:rsidR="009D0391" w:rsidRPr="00D571A9">
        <w:rPr>
          <w:rFonts w:ascii="Tahoma" w:hAnsi="Tahoma" w:cs="Tahoma"/>
        </w:rPr>
        <w:t>4</w:t>
      </w:r>
      <w:r w:rsidRPr="00D571A9">
        <w:rPr>
          <w:rFonts w:ascii="Tahoma" w:hAnsi="Tahoma" w:cs="Tahoma"/>
        </w:rPr>
        <w:t xml:space="preserve"> ovog člana, za bespravne objekte osnovnog stanovanja, naknada </w:t>
      </w:r>
      <w:r w:rsidR="009D0391" w:rsidRPr="00D571A9">
        <w:rPr>
          <w:rFonts w:ascii="Tahoma" w:hAnsi="Tahoma" w:cs="Tahoma"/>
        </w:rPr>
        <w:t>se</w:t>
      </w:r>
      <w:r w:rsidRPr="00D571A9">
        <w:rPr>
          <w:rFonts w:ascii="Tahoma" w:hAnsi="Tahoma" w:cs="Tahoma"/>
        </w:rPr>
        <w:t xml:space="preserve"> uvećava za iznos od 2,5%, koji se plaća jednokratno ili pod uslovima iz stava </w:t>
      </w:r>
      <w:r w:rsidR="009D0391" w:rsidRPr="00D571A9">
        <w:rPr>
          <w:rFonts w:ascii="Tahoma" w:hAnsi="Tahoma" w:cs="Tahoma"/>
        </w:rPr>
        <w:t>2</w:t>
      </w:r>
      <w:r w:rsidRPr="00D571A9">
        <w:rPr>
          <w:rFonts w:ascii="Tahoma" w:hAnsi="Tahoma" w:cs="Tahoma"/>
        </w:rPr>
        <w:t xml:space="preserve"> ovog člana, u skladu sa zahtjevom vlasnika bespravnog objeka.   </w:t>
      </w:r>
    </w:p>
    <w:p w:rsidR="009D0391" w:rsidRDefault="009D0391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lastRenderedPageBreak/>
        <w:t>Jednokratno plaćanje podrazumijeva plaćanje naknade u cjelokupnom iznosu u roku od 7 dana od dana donošenja rješenja o</w:t>
      </w:r>
      <w:r w:rsidR="002735A9" w:rsidRPr="00D571A9">
        <w:rPr>
          <w:rFonts w:ascii="Tahoma" w:hAnsi="Tahoma" w:cs="Tahoma"/>
        </w:rPr>
        <w:t xml:space="preserve"> naknadi u kom slučaju investitor ima pravo na umanjenje za 15% od obračunate vrijednosti naknade. </w:t>
      </w:r>
      <w:r w:rsidRPr="00D571A9">
        <w:rPr>
          <w:rFonts w:ascii="Tahoma" w:hAnsi="Tahoma" w:cs="Tahoma"/>
        </w:rPr>
        <w:t xml:space="preserve"> </w:t>
      </w:r>
    </w:p>
    <w:p w:rsidR="00D571A9" w:rsidRPr="00D571A9" w:rsidRDefault="00D571A9" w:rsidP="00D571A9">
      <w:pPr>
        <w:pStyle w:val="T30X"/>
        <w:spacing w:before="0"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Na umanjenje iz stava 6 ovog člana dodatno se obračunava umanjenje od 20% za bespravne objekte osnovnog stanovanja do 200 m2 ukupne neto površine, odnosno dodatnih 10% za bespravne stambene objekte ukupne neto površine do 500m2.</w:t>
      </w:r>
    </w:p>
    <w:p w:rsidR="00A14F25" w:rsidRPr="00D571A9" w:rsidRDefault="00A14F25" w:rsidP="00D571A9">
      <w:pPr>
        <w:pStyle w:val="C30X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 xml:space="preserve">Član </w:t>
      </w:r>
      <w:r w:rsidR="003217AE" w:rsidRPr="00D571A9">
        <w:rPr>
          <w:rFonts w:ascii="Tahoma" w:hAnsi="Tahoma" w:cs="Tahoma"/>
          <w:sz w:val="22"/>
          <w:szCs w:val="22"/>
        </w:rPr>
        <w:t>8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Kod plaćanja naknade u ratama ugovara se redovna kamata, zatezna kamata i odgovarajuća sredstva obezbjeđenja plaćanja.</w:t>
      </w:r>
    </w:p>
    <w:p w:rsidR="00A14F25" w:rsidRPr="00D571A9" w:rsidRDefault="00A14F25" w:rsidP="00D571A9">
      <w:pPr>
        <w:pStyle w:val="T30X"/>
        <w:spacing w:before="0" w:after="0"/>
        <w:ind w:firstLine="720"/>
        <w:rPr>
          <w:rFonts w:ascii="Tahoma" w:hAnsi="Tahoma" w:cs="Tahoma"/>
        </w:rPr>
      </w:pPr>
      <w:r w:rsidRPr="00D571A9">
        <w:rPr>
          <w:rFonts w:ascii="Tahoma" w:hAnsi="Tahoma" w:cs="Tahoma"/>
        </w:rPr>
        <w:t>Iznos mjesečne rate se uvećava za iznos redovne kamate koju plaća domicilna banka na oročena sredstva.</w:t>
      </w:r>
    </w:p>
    <w:p w:rsidR="002735A9" w:rsidRPr="00D571A9" w:rsidRDefault="00A14F25" w:rsidP="00D571A9">
      <w:pPr>
        <w:pStyle w:val="T30X"/>
        <w:spacing w:before="0" w:after="0"/>
        <w:ind w:firstLine="284"/>
        <w:rPr>
          <w:rFonts w:ascii="Tahoma" w:hAnsi="Tahoma" w:cs="Tahoma"/>
        </w:rPr>
      </w:pPr>
      <w:r w:rsidRPr="00D571A9">
        <w:rPr>
          <w:rFonts w:ascii="Tahoma" w:hAnsi="Tahoma" w:cs="Tahoma"/>
        </w:rPr>
        <w:t>U slučaju da investitor zadocni sa plaćanjem naknade, obračunava se zatezna kamata u skladu sa zakonom.</w:t>
      </w:r>
    </w:p>
    <w:p w:rsidR="002735A9" w:rsidRPr="00D571A9" w:rsidRDefault="002735A9" w:rsidP="00D571A9">
      <w:pPr>
        <w:pStyle w:val="T30X"/>
        <w:spacing w:before="0" w:after="0"/>
        <w:ind w:firstLine="284"/>
        <w:rPr>
          <w:rFonts w:ascii="Tahoma" w:hAnsi="Tahoma" w:cs="Tahoma"/>
        </w:rPr>
      </w:pPr>
      <w:r w:rsidRPr="00D571A9">
        <w:rPr>
          <w:rFonts w:ascii="Tahoma" w:hAnsi="Tahoma" w:cs="Tahoma"/>
        </w:rPr>
        <w:t>Obezbjeđenje potraživanja po osnovu plaćanja naknade uspostavlja se na objektu za koji se obračunava naknada.</w:t>
      </w:r>
    </w:p>
    <w:p w:rsidR="00A14F25" w:rsidRPr="00D571A9" w:rsidRDefault="00A14F25" w:rsidP="00D571A9">
      <w:pPr>
        <w:pStyle w:val="T30X"/>
        <w:spacing w:before="0" w:after="0"/>
        <w:ind w:firstLine="284"/>
        <w:rPr>
          <w:rFonts w:ascii="Tahoma" w:hAnsi="Tahoma" w:cs="Tahoma"/>
        </w:rPr>
      </w:pPr>
      <w:r w:rsidRPr="00D571A9">
        <w:rPr>
          <w:rFonts w:ascii="Tahoma" w:hAnsi="Tahoma" w:cs="Tahoma"/>
        </w:rPr>
        <w:t>Ukoliko</w:t>
      </w:r>
      <w:r w:rsidR="00D571A9">
        <w:rPr>
          <w:rFonts w:ascii="Tahoma" w:hAnsi="Tahoma" w:cs="Tahoma"/>
        </w:rPr>
        <w:t xml:space="preserve"> vlasnik bespravnog objekta</w:t>
      </w:r>
      <w:r w:rsidRPr="00D571A9">
        <w:rPr>
          <w:rFonts w:ascii="Tahoma" w:hAnsi="Tahoma" w:cs="Tahoma"/>
        </w:rPr>
        <w:t xml:space="preserve"> zadocni sa plaćanjem duže od tri mjeseca, smatraće se dospjelim cjelokupni iznos duga pa će Glavni grad aktivirati sva ugovorena sredstva obezbjeđenja.</w:t>
      </w:r>
    </w:p>
    <w:p w:rsidR="00A14F25" w:rsidRPr="00D571A9" w:rsidRDefault="00A14F25" w:rsidP="00D571A9">
      <w:pPr>
        <w:pStyle w:val="T30X"/>
        <w:spacing w:before="0" w:after="0"/>
        <w:ind w:firstLine="284"/>
        <w:rPr>
          <w:rFonts w:ascii="Tahoma" w:hAnsi="Tahoma" w:cs="Tahoma"/>
        </w:rPr>
      </w:pPr>
      <w:r w:rsidRPr="00D571A9">
        <w:rPr>
          <w:rFonts w:ascii="Tahoma" w:hAnsi="Tahoma" w:cs="Tahoma"/>
        </w:rPr>
        <w:t>Prilikom zaključenja ugovora o hipoteci</w:t>
      </w:r>
      <w:r w:rsidR="00D571A9">
        <w:rPr>
          <w:rFonts w:ascii="Tahoma" w:hAnsi="Tahoma" w:cs="Tahoma"/>
        </w:rPr>
        <w:t xml:space="preserve"> vlasnik bespravnog objekta</w:t>
      </w:r>
      <w:r w:rsidRPr="00D571A9">
        <w:rPr>
          <w:rFonts w:ascii="Tahoma" w:hAnsi="Tahoma" w:cs="Tahoma"/>
        </w:rPr>
        <w:t xml:space="preserve"> je dužan da od ovlašćenog procjenitelja obezbijedi procjenu vrijednosti nepokretnosti na kojoj će biti uspostavljena hipoteka</w:t>
      </w:r>
      <w:r w:rsidR="008E6EB1" w:rsidRPr="00D571A9">
        <w:rPr>
          <w:rFonts w:ascii="Tahoma" w:hAnsi="Tahoma" w:cs="Tahoma"/>
        </w:rPr>
        <w:t>.</w:t>
      </w:r>
    </w:p>
    <w:p w:rsidR="00A14F25" w:rsidRPr="00D571A9" w:rsidRDefault="00A14F25" w:rsidP="00D571A9">
      <w:pPr>
        <w:pStyle w:val="T30X"/>
        <w:spacing w:before="0" w:after="0"/>
        <w:ind w:firstLine="284"/>
        <w:rPr>
          <w:rFonts w:ascii="Tahoma" w:hAnsi="Tahoma" w:cs="Tahoma"/>
        </w:rPr>
      </w:pPr>
      <w:r w:rsidRPr="00D571A9">
        <w:rPr>
          <w:rFonts w:ascii="Tahoma" w:hAnsi="Tahoma" w:cs="Tahoma"/>
        </w:rPr>
        <w:t xml:space="preserve">Predmet hipoteke može biti </w:t>
      </w:r>
      <w:r w:rsidR="00412ABB" w:rsidRPr="00D571A9">
        <w:rPr>
          <w:rFonts w:ascii="Tahoma" w:hAnsi="Tahoma" w:cs="Tahoma"/>
        </w:rPr>
        <w:t xml:space="preserve">objekat za koji se obračunava naknada, </w:t>
      </w:r>
      <w:r w:rsidRPr="00D571A9">
        <w:rPr>
          <w:rFonts w:ascii="Tahoma" w:hAnsi="Tahoma" w:cs="Tahoma"/>
        </w:rPr>
        <w:t>nepokretnost upisana u listu nepokretnosti bez tereta i ograničenja i to: stambeni prostor, poslovni prostor, urbanistička parcela, a izuzetno, ukoliko Glavni grad ima interesa i katastarska parcela na kojoj je planirana izgradnja objekata od opšteg interesa koji služe komunalnom opremanju lokacije.</w:t>
      </w:r>
    </w:p>
    <w:p w:rsidR="00A14F25" w:rsidRPr="00D571A9" w:rsidRDefault="00A14F25" w:rsidP="00D571A9">
      <w:pPr>
        <w:pStyle w:val="T30X"/>
        <w:spacing w:before="0" w:after="0"/>
        <w:jc w:val="center"/>
        <w:rPr>
          <w:rFonts w:ascii="Tahoma" w:hAnsi="Tahoma" w:cs="Tahoma"/>
        </w:rPr>
      </w:pP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 xml:space="preserve">Član </w:t>
      </w:r>
      <w:r w:rsidR="003217AE" w:rsidRPr="00D571A9">
        <w:rPr>
          <w:rFonts w:ascii="Tahoma" w:hAnsi="Tahoma" w:cs="Tahoma"/>
          <w:sz w:val="22"/>
          <w:szCs w:val="22"/>
        </w:rPr>
        <w:t>9</w:t>
      </w:r>
    </w:p>
    <w:p w:rsidR="00A14F25" w:rsidRPr="00D571A9" w:rsidRDefault="00A14F25" w:rsidP="00D571A9">
      <w:pPr>
        <w:pStyle w:val="C30X"/>
        <w:spacing w:before="0" w:after="0"/>
        <w:jc w:val="left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T30X"/>
        <w:spacing w:before="0" w:after="0"/>
        <w:ind w:firstLine="0"/>
        <w:rPr>
          <w:rFonts w:ascii="Tahoma" w:hAnsi="Tahoma" w:cs="Tahoma"/>
        </w:rPr>
      </w:pPr>
      <w:r w:rsidRPr="00D571A9">
        <w:rPr>
          <w:rFonts w:ascii="Tahoma" w:hAnsi="Tahoma" w:cs="Tahoma"/>
        </w:rPr>
        <w:t>Nadzor nad sprovođenjem ove odluke vrši organ lokalne uprave nadležan za poslove planiranja i uređenja prostora i zaštite životne sredine.</w:t>
      </w:r>
    </w:p>
    <w:p w:rsidR="0063725A" w:rsidRPr="00D571A9" w:rsidRDefault="0063725A" w:rsidP="00D571A9">
      <w:pPr>
        <w:pStyle w:val="N01X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N01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>IV PRELAZNE I ZAVRŠNE ODREDBE</w:t>
      </w:r>
    </w:p>
    <w:p w:rsidR="00A14F25" w:rsidRPr="00D571A9" w:rsidRDefault="00A14F25" w:rsidP="00D571A9">
      <w:pPr>
        <w:pStyle w:val="C30X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  <w:r w:rsidRPr="00D571A9">
        <w:rPr>
          <w:rFonts w:ascii="Tahoma" w:hAnsi="Tahoma" w:cs="Tahoma"/>
          <w:sz w:val="22"/>
          <w:szCs w:val="22"/>
        </w:rPr>
        <w:t xml:space="preserve">Član </w:t>
      </w:r>
      <w:r w:rsidR="0063725A" w:rsidRPr="00D571A9">
        <w:rPr>
          <w:rFonts w:ascii="Tahoma" w:hAnsi="Tahoma" w:cs="Tahoma"/>
          <w:sz w:val="22"/>
          <w:szCs w:val="22"/>
        </w:rPr>
        <w:t>1</w:t>
      </w:r>
      <w:r w:rsidR="003217AE" w:rsidRPr="00D571A9">
        <w:rPr>
          <w:rFonts w:ascii="Tahoma" w:hAnsi="Tahoma" w:cs="Tahoma"/>
          <w:sz w:val="22"/>
          <w:szCs w:val="22"/>
        </w:rPr>
        <w:t>0</w:t>
      </w:r>
    </w:p>
    <w:p w:rsidR="00A14F25" w:rsidRPr="00D571A9" w:rsidRDefault="00A14F25" w:rsidP="00D571A9">
      <w:pPr>
        <w:pStyle w:val="C30X"/>
        <w:spacing w:before="0" w:after="0"/>
        <w:rPr>
          <w:rFonts w:ascii="Tahoma" w:hAnsi="Tahoma" w:cs="Tahoma"/>
          <w:sz w:val="22"/>
          <w:szCs w:val="22"/>
        </w:rPr>
      </w:pPr>
    </w:p>
    <w:p w:rsidR="00A14F25" w:rsidRPr="00D571A9" w:rsidRDefault="00A14F25" w:rsidP="00D571A9">
      <w:pPr>
        <w:pStyle w:val="T30X"/>
        <w:spacing w:before="0" w:after="0"/>
        <w:rPr>
          <w:rFonts w:ascii="Tahoma" w:hAnsi="Tahoma" w:cs="Tahoma"/>
        </w:rPr>
      </w:pPr>
      <w:r w:rsidRPr="00D571A9">
        <w:rPr>
          <w:rFonts w:ascii="Tahoma" w:hAnsi="Tahoma" w:cs="Tahoma"/>
        </w:rPr>
        <w:t>Ova odluka stupa na snagu osmog dana od dana objavljivanja u "Službenom listu CG - Opštinski propisi".</w:t>
      </w:r>
    </w:p>
    <w:p w:rsidR="00A14F25" w:rsidRPr="00D571A9" w:rsidRDefault="00A14F25" w:rsidP="00A14F25">
      <w:pPr>
        <w:widowControl w:val="0"/>
        <w:jc w:val="both"/>
        <w:rPr>
          <w:rStyle w:val="DefaultParagraphFont0"/>
          <w:rFonts w:ascii="Tahoma" w:hAnsi="Tahoma" w:cs="Tahoma"/>
          <w:sz w:val="22"/>
          <w:szCs w:val="22"/>
        </w:rPr>
      </w:pPr>
    </w:p>
    <w:p w:rsidR="00A14F25" w:rsidRPr="00D571A9" w:rsidRDefault="00A14F25" w:rsidP="00A14F25">
      <w:pPr>
        <w:widowControl w:val="0"/>
        <w:jc w:val="both"/>
        <w:rPr>
          <w:rStyle w:val="DefaultParagraphFont0"/>
          <w:rFonts w:ascii="Tahoma" w:hAnsi="Tahoma" w:cs="Tahoma"/>
          <w:sz w:val="22"/>
          <w:szCs w:val="22"/>
        </w:rPr>
      </w:pPr>
    </w:p>
    <w:sectPr w:rsidR="00A14F25" w:rsidRPr="00D571A9" w:rsidSect="00810421">
      <w:footerReference w:type="even" r:id="rId7"/>
      <w:footerReference w:type="default" r:id="rId8"/>
      <w:pgSz w:w="11906" w:h="16838"/>
      <w:pgMar w:top="1134" w:right="850" w:bottom="1134" w:left="850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5C" w:rsidRDefault="00DB225C" w:rsidP="00810421">
      <w:r>
        <w:separator/>
      </w:r>
    </w:p>
  </w:endnote>
  <w:endnote w:type="continuationSeparator" w:id="0">
    <w:p w:rsidR="00DB225C" w:rsidRDefault="00DB225C" w:rsidP="0081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2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24"/>
      <w:gridCol w:w="5103"/>
    </w:tblGrid>
    <w:tr w:rsidR="00AF34AE" w:rsidTr="00127D7C">
      <w:trPr>
        <w:cantSplit/>
        <w:trHeight w:val="240"/>
      </w:trPr>
      <w:tc>
        <w:tcPr>
          <w:tcW w:w="512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F34AE" w:rsidRDefault="00DB225C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F34AE" w:rsidRDefault="00DB225C">
          <w:pPr>
            <w:pStyle w:val="Fotter"/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BB" w:rsidRDefault="00B2121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5C" w:rsidRDefault="00DB225C" w:rsidP="00810421">
      <w:r>
        <w:separator/>
      </w:r>
    </w:p>
  </w:footnote>
  <w:footnote w:type="continuationSeparator" w:id="0">
    <w:p w:rsidR="00DB225C" w:rsidRDefault="00DB225C" w:rsidP="00810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F25"/>
    <w:rsid w:val="000937E1"/>
    <w:rsid w:val="00094ACE"/>
    <w:rsid w:val="000C2BE1"/>
    <w:rsid w:val="001018F0"/>
    <w:rsid w:val="00101FE1"/>
    <w:rsid w:val="0012057E"/>
    <w:rsid w:val="00122C2A"/>
    <w:rsid w:val="00131E0B"/>
    <w:rsid w:val="00161173"/>
    <w:rsid w:val="0019355F"/>
    <w:rsid w:val="00201832"/>
    <w:rsid w:val="002735A9"/>
    <w:rsid w:val="00273F6D"/>
    <w:rsid w:val="002928DE"/>
    <w:rsid w:val="002B0EB8"/>
    <w:rsid w:val="002B254F"/>
    <w:rsid w:val="002E3001"/>
    <w:rsid w:val="003217AE"/>
    <w:rsid w:val="0033472F"/>
    <w:rsid w:val="003978BB"/>
    <w:rsid w:val="003A1760"/>
    <w:rsid w:val="003A18D0"/>
    <w:rsid w:val="00412ABB"/>
    <w:rsid w:val="00412BA7"/>
    <w:rsid w:val="004B3E88"/>
    <w:rsid w:val="004E5934"/>
    <w:rsid w:val="00534271"/>
    <w:rsid w:val="00587CDA"/>
    <w:rsid w:val="00591C4C"/>
    <w:rsid w:val="005C5986"/>
    <w:rsid w:val="00627438"/>
    <w:rsid w:val="0063725A"/>
    <w:rsid w:val="00695EDA"/>
    <w:rsid w:val="0070463F"/>
    <w:rsid w:val="00731F1F"/>
    <w:rsid w:val="0080097C"/>
    <w:rsid w:val="00810421"/>
    <w:rsid w:val="008164E8"/>
    <w:rsid w:val="00832622"/>
    <w:rsid w:val="00843D0E"/>
    <w:rsid w:val="00847AC5"/>
    <w:rsid w:val="00885E3A"/>
    <w:rsid w:val="008E6EB1"/>
    <w:rsid w:val="00905088"/>
    <w:rsid w:val="009700CE"/>
    <w:rsid w:val="00992D08"/>
    <w:rsid w:val="009A4974"/>
    <w:rsid w:val="009D0391"/>
    <w:rsid w:val="009E2918"/>
    <w:rsid w:val="00A14F25"/>
    <w:rsid w:val="00A42E4E"/>
    <w:rsid w:val="00A76836"/>
    <w:rsid w:val="00B05634"/>
    <w:rsid w:val="00B14657"/>
    <w:rsid w:val="00B21219"/>
    <w:rsid w:val="00B47BC0"/>
    <w:rsid w:val="00B9196F"/>
    <w:rsid w:val="00C34BDF"/>
    <w:rsid w:val="00C455C2"/>
    <w:rsid w:val="00C93568"/>
    <w:rsid w:val="00C96AE5"/>
    <w:rsid w:val="00CC0CA6"/>
    <w:rsid w:val="00CD5A3B"/>
    <w:rsid w:val="00CE1D97"/>
    <w:rsid w:val="00D21668"/>
    <w:rsid w:val="00D4644B"/>
    <w:rsid w:val="00D571A9"/>
    <w:rsid w:val="00DB225C"/>
    <w:rsid w:val="00ED55A9"/>
    <w:rsid w:val="00ED61B5"/>
    <w:rsid w:val="00EE210D"/>
    <w:rsid w:val="00EF3014"/>
    <w:rsid w:val="00EF7E27"/>
    <w:rsid w:val="00F26CBC"/>
    <w:rsid w:val="00F40A47"/>
    <w:rsid w:val="00F95560"/>
    <w:rsid w:val="00FD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A14F25"/>
  </w:style>
  <w:style w:type="paragraph" w:customStyle="1" w:styleId="N03Y">
    <w:name w:val="N03Y"/>
    <w:basedOn w:val="Normal"/>
    <w:uiPriority w:val="99"/>
    <w:rsid w:val="00A14F25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A14F25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A14F25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A14F25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5Y">
    <w:name w:val="N05Y"/>
    <w:basedOn w:val="Normal"/>
    <w:uiPriority w:val="99"/>
    <w:rsid w:val="00A14F25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A14F25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A14F25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A14F25"/>
    <w:pPr>
      <w:spacing w:before="60" w:after="60"/>
      <w:jc w:val="center"/>
    </w:pPr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2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A14F25"/>
  </w:style>
  <w:style w:type="paragraph" w:customStyle="1" w:styleId="N03Y">
    <w:name w:val="N03Y"/>
    <w:basedOn w:val="Normal"/>
    <w:uiPriority w:val="99"/>
    <w:rsid w:val="00A14F25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A14F25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A14F25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A14F25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5Y">
    <w:name w:val="N05Y"/>
    <w:basedOn w:val="Normal"/>
    <w:uiPriority w:val="99"/>
    <w:rsid w:val="00A14F25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A14F25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A14F25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A14F25"/>
    <w:pPr>
      <w:spacing w:before="60" w:after="60"/>
      <w:jc w:val="center"/>
    </w:pPr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2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C0CB-2EF2-42EA-B385-FEA84525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milica.bulatovic</dc:creator>
  <cp:lastModifiedBy>eharovic</cp:lastModifiedBy>
  <cp:revision>2</cp:revision>
  <cp:lastPrinted>2017-11-22T12:09:00Z</cp:lastPrinted>
  <dcterms:created xsi:type="dcterms:W3CDTF">2017-12-11T08:40:00Z</dcterms:created>
  <dcterms:modified xsi:type="dcterms:W3CDTF">2017-12-11T08:40:00Z</dcterms:modified>
</cp:coreProperties>
</file>